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850"/>
        <w:gridCol w:w="222"/>
      </w:tblGrid>
      <w:tr w:rsidR="00200CBF" w:rsidRPr="00200CBF" w:rsidTr="004D4B3F">
        <w:trPr>
          <w:jc w:val="center"/>
        </w:trPr>
        <w:tc>
          <w:tcPr>
            <w:tcW w:w="5139" w:type="dxa"/>
          </w:tcPr>
          <w:tbl>
            <w:tblPr>
              <w:tblStyle w:val="TableGrid"/>
              <w:tblW w:w="10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5882"/>
            </w:tblGrid>
            <w:tr w:rsidR="00200CBF" w:rsidRPr="00200CBF" w:rsidTr="00127CDD">
              <w:trPr>
                <w:trHeight w:val="345"/>
                <w:jc w:val="center"/>
              </w:trPr>
              <w:tc>
                <w:tcPr>
                  <w:tcW w:w="4752" w:type="dxa"/>
                </w:tcPr>
                <w:p w:rsidR="00582F87" w:rsidRPr="00200CBF" w:rsidRDefault="00582F87" w:rsidP="004D4B3F">
                  <w:pPr>
                    <w:jc w:val="center"/>
                    <w:rPr>
                      <w:rFonts w:cs="Arial"/>
                      <w:b/>
                    </w:rPr>
                  </w:pPr>
                  <w:r w:rsidRPr="00200CBF">
                    <w:rPr>
                      <w:rFonts w:cs="Arial"/>
                    </w:rPr>
                    <w:t>UBND THÀNH PHỐ HỒ CHÍ MINH</w:t>
                  </w:r>
                </w:p>
              </w:tc>
              <w:tc>
                <w:tcPr>
                  <w:tcW w:w="0" w:type="auto"/>
                </w:tcPr>
                <w:p w:rsidR="00582F87" w:rsidRPr="00200CBF" w:rsidRDefault="00582F87" w:rsidP="004D4B3F">
                  <w:pPr>
                    <w:ind w:right="-25"/>
                    <w:jc w:val="center"/>
                    <w:rPr>
                      <w:rFonts w:cs="Arial"/>
                      <w:b/>
                    </w:rPr>
                  </w:pPr>
                  <w:r w:rsidRPr="00200CBF">
                    <w:rPr>
                      <w:rFonts w:cs="Arial"/>
                      <w:b/>
                    </w:rPr>
                    <w:t>CỘNG HÒA XÃ HỘI  CHỦ NGHĨA VIỆT NAM</w:t>
                  </w:r>
                </w:p>
              </w:tc>
            </w:tr>
            <w:tr w:rsidR="00200CBF" w:rsidRPr="00200CBF" w:rsidTr="00127CDD">
              <w:trPr>
                <w:trHeight w:val="361"/>
                <w:jc w:val="center"/>
              </w:trPr>
              <w:tc>
                <w:tcPr>
                  <w:tcW w:w="4752" w:type="dxa"/>
                </w:tcPr>
                <w:p w:rsidR="00582F87" w:rsidRPr="00200CBF" w:rsidRDefault="00582F87" w:rsidP="00127CDD">
                  <w:pPr>
                    <w:rPr>
                      <w:rFonts w:cs="Arial"/>
                      <w:b/>
                      <w:sz w:val="26"/>
                      <w:szCs w:val="26"/>
                    </w:rPr>
                  </w:pPr>
                  <w:r w:rsidRPr="00200CBF">
                    <w:rPr>
                      <w:rFonts w:cs="Arial"/>
                      <w:b/>
                      <w:sz w:val="26"/>
                      <w:szCs w:val="26"/>
                    </w:rPr>
                    <w:t xml:space="preserve">TRƯỜNG CAO ĐẲNG </w:t>
                  </w:r>
                  <w:r w:rsidR="00127CDD" w:rsidRPr="00200CBF">
                    <w:rPr>
                      <w:rFonts w:cs="Arial"/>
                      <w:b/>
                      <w:spacing w:val="-6"/>
                      <w:sz w:val="26"/>
                      <w:szCs w:val="26"/>
                    </w:rPr>
                    <w:t>LÝ TỰ TRỌNG</w:t>
                  </w:r>
                </w:p>
              </w:tc>
              <w:tc>
                <w:tcPr>
                  <w:tcW w:w="0" w:type="auto"/>
                </w:tcPr>
                <w:p w:rsidR="00582F87" w:rsidRPr="00200CBF" w:rsidRDefault="00582F87" w:rsidP="004D4B3F">
                  <w:pPr>
                    <w:jc w:val="center"/>
                    <w:rPr>
                      <w:rFonts w:cs="Arial"/>
                      <w:b/>
                      <w:sz w:val="26"/>
                      <w:szCs w:val="26"/>
                    </w:rPr>
                  </w:pPr>
                  <w:r w:rsidRPr="00200CBF">
                    <w:rPr>
                      <w:noProof/>
                      <w:sz w:val="26"/>
                      <w:szCs w:val="26"/>
                    </w:rPr>
                    <mc:AlternateContent>
                      <mc:Choice Requires="wps">
                        <w:drawing>
                          <wp:anchor distT="4294967295" distB="4294967295" distL="114300" distR="114300" simplePos="0" relativeHeight="251657216" behindDoc="0" locked="0" layoutInCell="1" allowOverlap="1" wp14:anchorId="57958678" wp14:editId="1E549BDD">
                            <wp:simplePos x="0" y="0"/>
                            <wp:positionH relativeFrom="column">
                              <wp:posOffset>919480</wp:posOffset>
                            </wp:positionH>
                            <wp:positionV relativeFrom="paragraph">
                              <wp:posOffset>211455</wp:posOffset>
                            </wp:positionV>
                            <wp:extent cx="19431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2.4pt;margin-top:16.65pt;width:153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"/>
                        </w:pict>
                      </mc:Fallback>
                    </mc:AlternateContent>
                  </w:r>
                  <w:r w:rsidR="00EE506A" w:rsidRPr="00200CBF">
                    <w:rPr>
                      <w:rFonts w:cs="Arial"/>
                      <w:b/>
                      <w:sz w:val="26"/>
                      <w:szCs w:val="26"/>
                    </w:rPr>
                    <w:t xml:space="preserve">   </w:t>
                  </w:r>
                  <w:r w:rsidR="009537BE" w:rsidRPr="00200CBF">
                    <w:rPr>
                      <w:rFonts w:cs="Arial"/>
                      <w:b/>
                      <w:sz w:val="26"/>
                      <w:szCs w:val="26"/>
                    </w:rPr>
                    <w:t xml:space="preserve"> </w:t>
                  </w:r>
                  <w:r w:rsidRPr="00200CBF">
                    <w:rPr>
                      <w:rFonts w:cs="Arial"/>
                      <w:b/>
                      <w:sz w:val="26"/>
                      <w:szCs w:val="26"/>
                    </w:rPr>
                    <w:t>Độc lập - Tự do - Hạnh phúc</w:t>
                  </w:r>
                </w:p>
              </w:tc>
            </w:tr>
            <w:tr w:rsidR="00200CBF" w:rsidRPr="00200CBF" w:rsidTr="00127CDD">
              <w:trPr>
                <w:trHeight w:val="345"/>
                <w:jc w:val="center"/>
              </w:trPr>
              <w:tc>
                <w:tcPr>
                  <w:tcW w:w="4752" w:type="dxa"/>
                </w:tcPr>
                <w:p w:rsidR="00582F87" w:rsidRPr="00200CBF" w:rsidRDefault="00127CDD" w:rsidP="004D4B3F">
                  <w:pPr>
                    <w:jc w:val="center"/>
                    <w:rPr>
                      <w:rFonts w:cs="Arial"/>
                      <w:b/>
                      <w:sz w:val="26"/>
                      <w:szCs w:val="26"/>
                    </w:rPr>
                  </w:pPr>
                  <w:r w:rsidRPr="00200CBF">
                    <w:rPr>
                      <w:rFonts w:cs="Arial"/>
                      <w:b/>
                      <w:spacing w:val="-6"/>
                      <w:sz w:val="26"/>
                      <w:szCs w:val="26"/>
                    </w:rPr>
                    <w:t>THÀNH PHỐ</w:t>
                  </w:r>
                  <w:r w:rsidR="00582F87" w:rsidRPr="00200CBF">
                    <w:rPr>
                      <w:rFonts w:cs="Arial"/>
                      <w:b/>
                      <w:spacing w:val="-6"/>
                      <w:sz w:val="26"/>
                      <w:szCs w:val="26"/>
                    </w:rPr>
                    <w:t xml:space="preserve"> HỒ CHÍ MINH</w:t>
                  </w:r>
                </w:p>
              </w:tc>
              <w:tc>
                <w:tcPr>
                  <w:tcW w:w="0" w:type="auto"/>
                </w:tcPr>
                <w:p w:rsidR="00582F87" w:rsidRPr="00200CBF" w:rsidRDefault="00582F87" w:rsidP="004D4B3F">
                  <w:pPr>
                    <w:jc w:val="center"/>
                    <w:rPr>
                      <w:rFonts w:cs="Arial"/>
                      <w:b/>
                      <w:sz w:val="26"/>
                      <w:szCs w:val="26"/>
                    </w:rPr>
                  </w:pPr>
                </w:p>
              </w:tc>
            </w:tr>
            <w:tr w:rsidR="00200CBF" w:rsidRPr="00200CBF" w:rsidTr="00127CDD">
              <w:trPr>
                <w:trHeight w:val="345"/>
                <w:jc w:val="center"/>
              </w:trPr>
              <w:tc>
                <w:tcPr>
                  <w:tcW w:w="4752" w:type="dxa"/>
                </w:tcPr>
                <w:p w:rsidR="00582F87" w:rsidRPr="00200CBF" w:rsidRDefault="00582F87" w:rsidP="004D4B3F">
                  <w:pPr>
                    <w:jc w:val="center"/>
                    <w:rPr>
                      <w:rFonts w:cs="Arial"/>
                      <w:b/>
                      <w:sz w:val="26"/>
                      <w:szCs w:val="26"/>
                    </w:rPr>
                  </w:pPr>
                  <w:r w:rsidRPr="00200CBF">
                    <w:rPr>
                      <w:noProof/>
                    </w:rPr>
                    <mc:AlternateContent>
                      <mc:Choice Requires="wps">
                        <w:drawing>
                          <wp:anchor distT="4294967295" distB="4294967295" distL="114300" distR="114300" simplePos="0" relativeHeight="251658240" behindDoc="0" locked="0" layoutInCell="1" allowOverlap="1" wp14:anchorId="540423F2" wp14:editId="3DE3D162">
                            <wp:simplePos x="0" y="0"/>
                            <wp:positionH relativeFrom="column">
                              <wp:posOffset>984250</wp:posOffset>
                            </wp:positionH>
                            <wp:positionV relativeFrom="paragraph">
                              <wp:posOffset>10795</wp:posOffset>
                            </wp:positionV>
                            <wp:extent cx="9906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77.5pt;margin-top:.85pt;width:78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"/>
                        </w:pict>
                      </mc:Fallback>
                    </mc:AlternateContent>
                  </w:r>
                </w:p>
              </w:tc>
              <w:tc>
                <w:tcPr>
                  <w:tcW w:w="0" w:type="auto"/>
                </w:tcPr>
                <w:p w:rsidR="00582F87" w:rsidRPr="00200CBF" w:rsidRDefault="00582F87" w:rsidP="004D4B3F">
                  <w:pPr>
                    <w:jc w:val="center"/>
                    <w:rPr>
                      <w:rFonts w:cs="Arial"/>
                      <w:b/>
                      <w:sz w:val="26"/>
                      <w:szCs w:val="26"/>
                    </w:rPr>
                  </w:pPr>
                </w:p>
              </w:tc>
            </w:tr>
          </w:tbl>
          <w:p w:rsidR="00582F87" w:rsidRPr="00200CBF" w:rsidRDefault="00582F87" w:rsidP="004D4B3F">
            <w:pPr>
              <w:spacing w:before="120"/>
              <w:jc w:val="center"/>
            </w:pPr>
          </w:p>
        </w:tc>
        <w:tc>
          <w:tcPr>
            <w:tcW w:w="5292" w:type="dxa"/>
          </w:tcPr>
          <w:p w:rsidR="00582F87" w:rsidRPr="00200CBF" w:rsidRDefault="00582F87" w:rsidP="004D4B3F">
            <w:pPr>
              <w:spacing w:before="120"/>
              <w:jc w:val="center"/>
            </w:pPr>
          </w:p>
        </w:tc>
      </w:tr>
    </w:tbl>
    <w:p w:rsidR="00582F87" w:rsidRPr="00200CBF" w:rsidRDefault="00582F87" w:rsidP="00582F87"/>
    <w:p w:rsidR="00390440" w:rsidRDefault="00390440" w:rsidP="00390440">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390440" w:rsidRDefault="00390440" w:rsidP="00390440">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7</w:t>
      </w:r>
      <w:r w:rsidRPr="00EE27C8">
        <w:rPr>
          <w:b/>
          <w:color w:val="000000" w:themeColor="text1"/>
          <w:sz w:val="26"/>
        </w:rPr>
        <w:t xml:space="preserve"> – 201</w:t>
      </w:r>
      <w:r>
        <w:rPr>
          <w:b/>
          <w:color w:val="000000" w:themeColor="text1"/>
          <w:sz w:val="26"/>
        </w:rPr>
        <w:t>8</w:t>
      </w:r>
    </w:p>
    <w:p w:rsidR="00390440" w:rsidRDefault="00390440" w:rsidP="00390440">
      <w:pPr>
        <w:tabs>
          <w:tab w:val="left" w:pos="1800"/>
        </w:tabs>
        <w:rPr>
          <w:i/>
          <w:color w:val="000000" w:themeColor="text1"/>
          <w:sz w:val="16"/>
          <w:szCs w:val="22"/>
        </w:rPr>
      </w:pPr>
      <w:r w:rsidRPr="003E0ED7">
        <w:rPr>
          <w:i/>
          <w:color w:val="000000" w:themeColor="text1"/>
          <w:sz w:val="16"/>
          <w:szCs w:val="22"/>
        </w:rPr>
        <w:tab/>
      </w:r>
    </w:p>
    <w:p w:rsidR="00390440" w:rsidRPr="00625961" w:rsidRDefault="00390440" w:rsidP="00390440">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3E5AE0">
        <w:rPr>
          <w:b/>
          <w:color w:val="000000" w:themeColor="text1"/>
          <w:sz w:val="26"/>
          <w:szCs w:val="26"/>
        </w:rPr>
        <w:t>Cao đẳng</w:t>
      </w:r>
    </w:p>
    <w:p w:rsidR="00390440" w:rsidRPr="00625961" w:rsidRDefault="00390440" w:rsidP="00390440">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Giáo dục Quốc phòng – An ninh</w:t>
      </w:r>
    </w:p>
    <w:p w:rsidR="00390440" w:rsidRDefault="00390440" w:rsidP="00390440">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390440" w:rsidRDefault="00390440" w:rsidP="00390440">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_90 phút_ </w:t>
      </w:r>
      <w:r w:rsidRPr="00FA5483">
        <w:rPr>
          <w:i/>
          <w:color w:val="000000" w:themeColor="text1"/>
          <w:sz w:val="26"/>
          <w:szCs w:val="26"/>
        </w:rPr>
        <w:t>(không kể thời gian phát đề)</w:t>
      </w:r>
    </w:p>
    <w:p w:rsidR="00390440" w:rsidRPr="00FA5483" w:rsidRDefault="00390440" w:rsidP="00390440">
      <w:pPr>
        <w:tabs>
          <w:tab w:val="left" w:pos="1800"/>
          <w:tab w:val="left" w:pos="3600"/>
        </w:tabs>
        <w:spacing w:before="60"/>
        <w:rPr>
          <w:i/>
          <w:color w:val="000000" w:themeColor="text1"/>
          <w:sz w:val="26"/>
          <w:szCs w:val="26"/>
        </w:rPr>
      </w:pPr>
      <w:bookmarkStart w:id="0" w:name="_GoBack"/>
      <w:bookmarkEnd w:id="0"/>
    </w:p>
    <w:p w:rsidR="005407C2" w:rsidRPr="00200CBF" w:rsidRDefault="00127CDD" w:rsidP="005407C2">
      <w:pPr>
        <w:tabs>
          <w:tab w:val="left" w:pos="630"/>
        </w:tabs>
        <w:spacing w:before="120" w:line="276" w:lineRule="auto"/>
        <w:ind w:right="454"/>
        <w:jc w:val="both"/>
        <w:rPr>
          <w:b/>
          <w:sz w:val="26"/>
          <w:szCs w:val="26"/>
        </w:rPr>
      </w:pPr>
      <w:r w:rsidRPr="00200CBF">
        <w:rPr>
          <w:b/>
          <w:noProof/>
        </w:rPr>
        <mc:AlternateContent>
          <mc:Choice Requires="wps">
            <w:drawing>
              <wp:anchor distT="0" distB="0" distL="114300" distR="114300" simplePos="0" relativeHeight="251660288" behindDoc="0" locked="0" layoutInCell="1" allowOverlap="1" wp14:anchorId="0C9D3417" wp14:editId="05E3FED2">
                <wp:simplePos x="0" y="0"/>
                <wp:positionH relativeFrom="column">
                  <wp:posOffset>-276225</wp:posOffset>
                </wp:positionH>
                <wp:positionV relativeFrom="paragraph">
                  <wp:posOffset>108585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DD798C">
                              <w:rPr>
                                <w:b/>
                                <w:sz w:val="28"/>
                              </w:rPr>
                              <w:t>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8.5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DD798C">
                        <w:rPr>
                          <w:b/>
                          <w:sz w:val="28"/>
                        </w:rPr>
                        <w:t>20</w:t>
                      </w:r>
                    </w:p>
                  </w:txbxContent>
                </v:textbox>
              </v:roundrect>
            </w:pict>
          </mc:Fallback>
        </mc:AlternateContent>
      </w:r>
    </w:p>
    <w:p w:rsidR="00127CDD" w:rsidRPr="00200CBF" w:rsidRDefault="00127CDD" w:rsidP="005407C2">
      <w:pPr>
        <w:tabs>
          <w:tab w:val="left" w:pos="630"/>
        </w:tabs>
        <w:spacing w:before="120" w:line="276" w:lineRule="auto"/>
        <w:ind w:right="454"/>
        <w:jc w:val="both"/>
        <w:rPr>
          <w:b/>
          <w:sz w:val="26"/>
          <w:szCs w:val="26"/>
        </w:rPr>
      </w:pPr>
    </w:p>
    <w:p w:rsidR="005407C2" w:rsidRPr="00200CBF" w:rsidRDefault="00477F84" w:rsidP="005407C2">
      <w:pPr>
        <w:tabs>
          <w:tab w:val="left" w:pos="630"/>
        </w:tabs>
        <w:spacing w:before="120" w:line="276" w:lineRule="auto"/>
        <w:ind w:right="454"/>
        <w:jc w:val="both"/>
        <w:rPr>
          <w:b/>
          <w:sz w:val="26"/>
          <w:szCs w:val="26"/>
        </w:rPr>
      </w:pPr>
      <w:r w:rsidRPr="00200CBF">
        <w:rPr>
          <w:b/>
          <w:sz w:val="26"/>
          <w:szCs w:val="26"/>
        </w:rPr>
        <w:t>Câu 1</w:t>
      </w:r>
      <w:r w:rsidR="005407C2" w:rsidRPr="00200CBF">
        <w:rPr>
          <w:b/>
          <w:sz w:val="26"/>
          <w:szCs w:val="26"/>
        </w:rPr>
        <w:t>: (5 điểm)</w:t>
      </w:r>
    </w:p>
    <w:p w:rsidR="00843FCC" w:rsidRPr="00200CBF" w:rsidRDefault="00843FCC" w:rsidP="00843FCC">
      <w:pPr>
        <w:pStyle w:val="ListParagraph"/>
        <w:numPr>
          <w:ilvl w:val="0"/>
          <w:numId w:val="3"/>
        </w:numPr>
        <w:tabs>
          <w:tab w:val="left" w:pos="630"/>
        </w:tabs>
        <w:spacing w:before="120" w:line="276" w:lineRule="auto"/>
        <w:ind w:right="454"/>
        <w:jc w:val="both"/>
        <w:rPr>
          <w:b/>
          <w:sz w:val="26"/>
          <w:szCs w:val="26"/>
        </w:rPr>
      </w:pPr>
      <w:r w:rsidRPr="00200CBF">
        <w:rPr>
          <w:b/>
          <w:sz w:val="26"/>
          <w:szCs w:val="26"/>
        </w:rPr>
        <w:t>Khái niệm</w:t>
      </w:r>
      <w:r w:rsidR="00200CBF" w:rsidRPr="00200CBF">
        <w:rPr>
          <w:b/>
          <w:sz w:val="26"/>
          <w:szCs w:val="26"/>
        </w:rPr>
        <w:t xml:space="preserve"> </w:t>
      </w:r>
      <w:r w:rsidRPr="00200CBF">
        <w:rPr>
          <w:b/>
          <w:sz w:val="26"/>
          <w:szCs w:val="26"/>
        </w:rPr>
        <w:t>(0,5đ)</w:t>
      </w:r>
    </w:p>
    <w:p w:rsidR="00E1322A" w:rsidRPr="00200CBF" w:rsidRDefault="00E1322A" w:rsidP="00E1322A">
      <w:pPr>
        <w:shd w:val="clear" w:color="auto" w:fill="FFFFFF"/>
        <w:spacing w:before="60" w:after="60" w:line="240" w:lineRule="atLeast"/>
        <w:ind w:firstLine="567"/>
        <w:jc w:val="both"/>
        <w:rPr>
          <w:sz w:val="26"/>
          <w:szCs w:val="26"/>
          <w:lang w:val="pt-BR"/>
        </w:rPr>
      </w:pPr>
      <w:r w:rsidRPr="00200CBF">
        <w:rPr>
          <w:sz w:val="26"/>
          <w:szCs w:val="26"/>
          <w:lang w:val="vi-VN"/>
        </w:rPr>
        <w:t>"Diễn biến hoà bình" là chiến lược cơ b</w:t>
      </w:r>
      <w:r w:rsidRPr="00200CBF">
        <w:rPr>
          <w:sz w:val="26"/>
          <w:szCs w:val="26"/>
          <w:lang w:val="pt-BR"/>
        </w:rPr>
        <w:t>ản của chủ nghĩa đế quốc và các thế lực thù địch nhằm lật đổ chế độ chính trị - xã hội của các nước tiến bộ, trước hết là các nước xã hội chủ nghĩa và các nước không tuân theo sự lãnh đạo của chúng từ bên trong bằng biện pháp phi quân sự.</w:t>
      </w:r>
    </w:p>
    <w:p w:rsidR="00843FCC" w:rsidRPr="00200CBF" w:rsidRDefault="00DD798C" w:rsidP="00127CDD">
      <w:pPr>
        <w:pStyle w:val="ListParagraph"/>
        <w:numPr>
          <w:ilvl w:val="0"/>
          <w:numId w:val="3"/>
        </w:numPr>
        <w:shd w:val="clear" w:color="auto" w:fill="FFFFFF"/>
        <w:spacing w:before="60" w:after="60" w:line="240" w:lineRule="atLeast"/>
        <w:ind w:left="0" w:firstLine="360"/>
        <w:jc w:val="both"/>
        <w:rPr>
          <w:sz w:val="26"/>
          <w:szCs w:val="26"/>
        </w:rPr>
      </w:pPr>
      <w:r w:rsidRPr="00200CBF">
        <w:rPr>
          <w:b/>
          <w:sz w:val="26"/>
          <w:szCs w:val="26"/>
        </w:rPr>
        <w:t>Khái niệm</w:t>
      </w:r>
      <w:r w:rsidR="00127CDD" w:rsidRPr="00200CBF">
        <w:rPr>
          <w:b/>
          <w:sz w:val="26"/>
          <w:szCs w:val="26"/>
        </w:rPr>
        <w:t xml:space="preserve"> </w:t>
      </w:r>
      <w:r w:rsidR="00843FCC" w:rsidRPr="00200CBF">
        <w:rPr>
          <w:b/>
          <w:sz w:val="26"/>
          <w:szCs w:val="26"/>
        </w:rPr>
        <w:t>Âm mưu (0,5đ)</w:t>
      </w:r>
      <w:r w:rsidR="00200CBF" w:rsidRPr="00200CBF">
        <w:rPr>
          <w:b/>
          <w:sz w:val="26"/>
          <w:szCs w:val="26"/>
        </w:rPr>
        <w:t>:</w:t>
      </w:r>
      <w:r w:rsidR="00127CDD" w:rsidRPr="00200CBF">
        <w:rPr>
          <w:sz w:val="26"/>
          <w:szCs w:val="26"/>
        </w:rPr>
        <w:t xml:space="preserve"> </w:t>
      </w:r>
      <w:r w:rsidR="00843FCC" w:rsidRPr="00200CBF">
        <w:rPr>
          <w:sz w:val="26"/>
          <w:szCs w:val="26"/>
          <w:lang w:val="vi-VN"/>
        </w:rPr>
        <w:t>Mục tiêu nhất quán của chủ nghĩa đế quốc và các thế lực thù địch trong sử dụng chiến lược "diễn biến hoà bình" đối với Việt Nam là thực hiện âm mưu xoá bỏ vai trò lãnh đạo của Đảng, xoá bỏ chế độ xã hội chủ nghĩa, lái nước ta đi theo con đường chủ nghĩa tư bản và lệ thuộc vào chủ nghĩa đế quốc,... Để đạt được mục tiêu đó, các thế lực thù địch không từ bỏ bất kì thủ đoạn chống phá nào như sử dụng bạo lực phi vũ trang, bạo lực vũ trang, kinh tế, chính trị, văn hoá, xã hội,...Chủ nghĩa đế quốc và các thế lực thù địch chống phá cách mạng nước ta hiện nay là toàn diện, trên tất cả các lĩnh vực của đời sống xã hội, tinh vi, thâm độc và nhiều thủ đoạn tinh vi khó nhận biết, cụ th</w:t>
      </w:r>
      <w:r w:rsidR="00843FCC" w:rsidRPr="00200CBF">
        <w:rPr>
          <w:sz w:val="26"/>
          <w:szCs w:val="26"/>
        </w:rPr>
        <w:t>ể</w:t>
      </w:r>
    </w:p>
    <w:p w:rsidR="00843FCC" w:rsidRPr="00200CBF" w:rsidRDefault="00843FCC" w:rsidP="00843FCC">
      <w:pPr>
        <w:pStyle w:val="ListParagraph"/>
        <w:numPr>
          <w:ilvl w:val="0"/>
          <w:numId w:val="3"/>
        </w:numPr>
        <w:shd w:val="clear" w:color="auto" w:fill="FFFFFF"/>
        <w:spacing w:before="60" w:after="60" w:line="240" w:lineRule="atLeast"/>
        <w:jc w:val="both"/>
        <w:rPr>
          <w:b/>
          <w:sz w:val="26"/>
          <w:szCs w:val="26"/>
        </w:rPr>
      </w:pPr>
      <w:r w:rsidRPr="00200CBF">
        <w:rPr>
          <w:b/>
          <w:sz w:val="26"/>
          <w:szCs w:val="26"/>
        </w:rPr>
        <w:t>Thủ đoạn: (1,5đ)</w:t>
      </w:r>
    </w:p>
    <w:p w:rsidR="00843FCC" w:rsidRPr="00200CBF" w:rsidRDefault="00843FCC" w:rsidP="00843FCC">
      <w:pPr>
        <w:shd w:val="clear" w:color="auto" w:fill="FFFFFF"/>
        <w:spacing w:before="60" w:after="60" w:line="240" w:lineRule="atLeast"/>
        <w:ind w:firstLine="567"/>
        <w:jc w:val="both"/>
        <w:rPr>
          <w:sz w:val="26"/>
          <w:szCs w:val="26"/>
        </w:rPr>
      </w:pPr>
      <w:r w:rsidRPr="00200CBF">
        <w:rPr>
          <w:i/>
          <w:iCs/>
          <w:sz w:val="26"/>
          <w:szCs w:val="26"/>
          <w:lang w:val="vi-VN"/>
        </w:rPr>
        <w:t>Thủ đoạn về kinh tế.</w:t>
      </w:r>
      <w:r w:rsidRPr="00200CBF">
        <w:rPr>
          <w:sz w:val="26"/>
          <w:szCs w:val="26"/>
          <w:lang w:val="vi-VN"/>
        </w:rPr>
        <w:t> Chúng muốn chuyển hoá nền kinh tế thị trường định hướng xã hội chủ nghĩa ở Việt Nam dần dần theo quỹ đạo kinh tế thị trường tư bản chủ nghĩa. Khích lệ thành phần kinh tế tư nhân phát triển, từng bước làm mất vai trò chủ đạo của thành phần kinh tế nhà nước. Lợi dụng sự giúp đỡ, viện trợ kinh tế, đầu tư vốn, chuyển giao công nghệ cho Việt Nam để đặt ra các điều kiện và gây sức ép về chính trị, từng bước chuyển hoá Việt Nam theo con đường tư bản chủ nghĩa.</w:t>
      </w:r>
    </w:p>
    <w:p w:rsidR="00843FCC" w:rsidRPr="00200CBF" w:rsidRDefault="00843FCC" w:rsidP="00843FCC">
      <w:pPr>
        <w:shd w:val="clear" w:color="auto" w:fill="FFFFFF"/>
        <w:spacing w:before="60" w:after="60" w:line="240" w:lineRule="atLeast"/>
        <w:ind w:firstLine="567"/>
        <w:jc w:val="both"/>
        <w:rPr>
          <w:sz w:val="26"/>
          <w:szCs w:val="26"/>
        </w:rPr>
      </w:pPr>
      <w:r w:rsidRPr="00200CBF">
        <w:rPr>
          <w:i/>
          <w:iCs/>
          <w:sz w:val="26"/>
          <w:szCs w:val="26"/>
          <w:lang w:val="vi-VN"/>
        </w:rPr>
        <w:t>Thủ đoạn về chính trị. </w:t>
      </w:r>
      <w:r w:rsidRPr="00200CBF">
        <w:rPr>
          <w:sz w:val="26"/>
          <w:szCs w:val="26"/>
          <w:lang w:val="vi-VN"/>
        </w:rPr>
        <w:t>Các thế lực thù địch kích động đòi thực hiện chế độ "đa nguyên chính trị, đa đảng đối lập", "tự do hoá" mọi mặt đời sống xã hội, từng bước xoá bỏ vai trò lãnh đạo của Đảng Cộng sản Việt Nam, chế độ xã hội chủ nghĩa ở Việt Nam. Chúng tập hợp, nuôi dưỡng các tổ chức, phần tử phản động trong nước và ngoài nước, lợi dụng các vấn đề "dân chủ", "nhân quyền", "dân tộc", "tôn giáo" để chia rẽ mối quan hệ giữa Đảng với nhân dân và khối đại đoàn kết toàn dân tộc, làm mất đi vai trò lãnh đạo của Đảng. Tận dụng những sơ hở trong đường lối của Đảng, chính sách của nhà nước ta, sẵn sàng can thiệp trắng trợn bằng sức mạnh quân sự để lật đổ chế độ xã hội chủ nghĩa ở Việt Nam.</w:t>
      </w:r>
    </w:p>
    <w:p w:rsidR="00843FCC" w:rsidRPr="00200CBF" w:rsidRDefault="00843FCC" w:rsidP="00843FCC">
      <w:pPr>
        <w:shd w:val="clear" w:color="auto" w:fill="FFFFFF"/>
        <w:spacing w:before="60" w:after="60" w:line="240" w:lineRule="atLeast"/>
        <w:ind w:firstLine="567"/>
        <w:jc w:val="both"/>
        <w:rPr>
          <w:sz w:val="26"/>
          <w:szCs w:val="26"/>
        </w:rPr>
      </w:pPr>
      <w:r w:rsidRPr="00200CBF">
        <w:rPr>
          <w:i/>
          <w:iCs/>
          <w:sz w:val="26"/>
          <w:szCs w:val="26"/>
          <w:lang w:val="vi-VN"/>
        </w:rPr>
        <w:lastRenderedPageBreak/>
        <w:t>Thủ đoạn về tư tưởng - văn hoá.</w:t>
      </w:r>
      <w:r w:rsidRPr="00200CBF">
        <w:rPr>
          <w:sz w:val="26"/>
          <w:szCs w:val="26"/>
          <w:lang w:val="vi-VN"/>
        </w:rPr>
        <w:t> Chúng thực hiện nhiều hoạt động nhằm xoá bỏ chủ nghĩa Mác - Lênin, tư tưởng Hồ Chí Minh. Phá vỡ nền tảng tư tưởng của Đảng Cộng sản Việt Nam, ra sức truyền bá tư tưởng tư sản vào các tầng lớp nhân dân. Lợi dụng xu thế mở rộng hợp tác quốc tế, du nhập những sản phẩm văn hoá đồi trụy, lối sống phương Tây, để kích động lối sống tư bản trong thanh niên từng bước làm phai mờ bản sắc văn hoá và giá trị văn hoá của dân tộc Việt Nam.</w:t>
      </w:r>
    </w:p>
    <w:p w:rsidR="00843FCC" w:rsidRPr="00200CBF" w:rsidRDefault="00843FCC" w:rsidP="00843FCC">
      <w:pPr>
        <w:shd w:val="clear" w:color="auto" w:fill="FFFFFF"/>
        <w:spacing w:before="60" w:after="60" w:line="240" w:lineRule="atLeast"/>
        <w:ind w:firstLine="567"/>
        <w:jc w:val="both"/>
        <w:rPr>
          <w:sz w:val="26"/>
          <w:szCs w:val="26"/>
        </w:rPr>
      </w:pPr>
      <w:r w:rsidRPr="00200CBF">
        <w:rPr>
          <w:i/>
          <w:iCs/>
          <w:sz w:val="26"/>
          <w:szCs w:val="26"/>
          <w:lang w:val="vi-VN"/>
        </w:rPr>
        <w:t>Thủ đoạn trong lĩnh vực tôn giáo - dân tộc.</w:t>
      </w:r>
      <w:r w:rsidRPr="00200CBF">
        <w:rPr>
          <w:sz w:val="26"/>
          <w:szCs w:val="26"/>
          <w:lang w:val="vi-VN"/>
        </w:rPr>
        <w:t> Chúng lợi dụng những khó khăn ở những vùng đồng bào dân tộc ít người, những tồn tại do lịch sử để lại, trình độ dân trí của một bộ phận đồng bào còn thấp và những khuyết điểm trong thực hiện các chính sách dân tộc, tôn giáo của một bộ phận cán bộ để kích động tư tưởng đòi li khai, tự quyết dân tộc.</w:t>
      </w:r>
    </w:p>
    <w:p w:rsidR="00843FCC" w:rsidRPr="00200CBF" w:rsidRDefault="00843FCC" w:rsidP="00843FCC">
      <w:pPr>
        <w:shd w:val="clear" w:color="auto" w:fill="FFFFFF"/>
        <w:spacing w:before="60" w:after="60" w:line="240" w:lineRule="atLeast"/>
        <w:ind w:firstLine="567"/>
        <w:jc w:val="both"/>
        <w:rPr>
          <w:sz w:val="26"/>
          <w:szCs w:val="26"/>
        </w:rPr>
      </w:pPr>
      <w:r w:rsidRPr="00200CBF">
        <w:rPr>
          <w:sz w:val="26"/>
          <w:szCs w:val="26"/>
          <w:lang w:val="vi-VN"/>
        </w:rPr>
        <w:t> Lợi dụng chính sách tự do tôn giáo của Đảng, Nhà nước ta để truyền đạo trái phép để thực hiện âm mưu tôn giáo hoá dân tộc, từng bước gây mất ổn định xã hội và làm chệch hướng chế độ chủ nghĩa xã hội ở Việt Nam.</w:t>
      </w:r>
    </w:p>
    <w:p w:rsidR="00843FCC" w:rsidRPr="00200CBF" w:rsidRDefault="00843FCC" w:rsidP="00843FCC">
      <w:pPr>
        <w:shd w:val="clear" w:color="auto" w:fill="FFFFFF"/>
        <w:spacing w:before="60" w:after="60" w:line="240" w:lineRule="atLeast"/>
        <w:ind w:firstLine="567"/>
        <w:jc w:val="both"/>
        <w:rPr>
          <w:sz w:val="26"/>
          <w:szCs w:val="26"/>
        </w:rPr>
      </w:pPr>
      <w:r w:rsidRPr="00200CBF">
        <w:rPr>
          <w:i/>
          <w:iCs/>
          <w:sz w:val="26"/>
          <w:szCs w:val="26"/>
          <w:lang w:val="vi-VN"/>
        </w:rPr>
        <w:t>Thủ đoạn trên lĩnh vực quốc phòng, an ninh.</w:t>
      </w:r>
      <w:r w:rsidRPr="00200CBF">
        <w:rPr>
          <w:sz w:val="26"/>
          <w:szCs w:val="26"/>
          <w:lang w:val="vi-VN"/>
        </w:rPr>
        <w:t> Các thế lực thù địch lợi dụng xu thế mở rộng, hợp tác quốc tế, thực hiện xâm nhập, tăng cường hoạt động tình báo thu thập bí mật quốc gia. Chúng kích động đòi phủ nhận vai trò lãnh đạo của Đảng trong lĩnh vực quốc phòng, an ninh và đối với lực lượng vũ trang. Đối với quân đội và công an, các thế lực thù địch chủ trương vô hiệu hoá sự lãnh đạo của Đảng với luận điểm "phi chính trị hoá" làm cho các lực lượng này xa rời mục tiêu chiến đấu.</w:t>
      </w:r>
    </w:p>
    <w:p w:rsidR="00843FCC" w:rsidRPr="00200CBF" w:rsidRDefault="00843FCC" w:rsidP="00843FCC">
      <w:pPr>
        <w:shd w:val="clear" w:color="auto" w:fill="FFFFFF"/>
        <w:spacing w:before="60" w:after="60" w:line="240" w:lineRule="atLeast"/>
        <w:ind w:firstLine="567"/>
        <w:jc w:val="both"/>
        <w:rPr>
          <w:sz w:val="26"/>
          <w:szCs w:val="26"/>
        </w:rPr>
      </w:pPr>
      <w:r w:rsidRPr="00200CBF">
        <w:rPr>
          <w:i/>
          <w:iCs/>
          <w:sz w:val="26"/>
          <w:szCs w:val="26"/>
          <w:lang w:val="vi-VN"/>
        </w:rPr>
        <w:t>Thủ đoạn trên lĩnh vực đối ngoại</w:t>
      </w:r>
      <w:r w:rsidRPr="00200CBF">
        <w:rPr>
          <w:sz w:val="26"/>
          <w:szCs w:val="26"/>
          <w:lang w:val="vi-VN"/>
        </w:rPr>
        <w:t>. Các thế lực thù địch lợi dụng chủ trương Việt Nam mở rộng hội nhập quốc tế, mở rộng quan hệ hợp tác với các nước trên thế giới để tuyên truyền và hướng Việt Nam đi theo quỹ đạo của chủ nghĩa tư bản. Hạn chế sự mở rộng quan hệ hợp tác của Việt Nam đối với các nước lớn trên thế giới, tìm cách ngăn cản những dự án đầu tư quốc tế vào Việt Nam. Đặc biệt, chúng rất coi trọng việc chia rẽ tình đoàn kết hữu nghị giữa Việt Nam với Lào, Campuchia và các nước xã hội chủ nghĩa, hạ thấp uy tín của nước ta trên trường quốc tế.</w:t>
      </w:r>
    </w:p>
    <w:p w:rsidR="00477F84" w:rsidRPr="00200CBF" w:rsidRDefault="00477F84" w:rsidP="00127CDD">
      <w:pPr>
        <w:pStyle w:val="ListParagraph"/>
        <w:numPr>
          <w:ilvl w:val="0"/>
          <w:numId w:val="3"/>
        </w:numPr>
        <w:ind w:left="0" w:firstLine="360"/>
        <w:jc w:val="both"/>
        <w:rPr>
          <w:b/>
          <w:sz w:val="26"/>
          <w:szCs w:val="26"/>
        </w:rPr>
      </w:pPr>
      <w:r w:rsidRPr="00200CBF">
        <w:rPr>
          <w:b/>
          <w:sz w:val="26"/>
          <w:szCs w:val="26"/>
        </w:rPr>
        <w:t>Trách nhiệm của sinh viên trong công tác bảo vệ an ninh quốc gia, giữ gìn trật tự, an toàn xã hội( 2,5đ)</w:t>
      </w:r>
    </w:p>
    <w:p w:rsidR="00477F84" w:rsidRPr="00200CBF" w:rsidRDefault="00477F84" w:rsidP="00477F84">
      <w:pPr>
        <w:tabs>
          <w:tab w:val="left" w:pos="327"/>
        </w:tabs>
        <w:jc w:val="both"/>
        <w:rPr>
          <w:sz w:val="26"/>
          <w:szCs w:val="26"/>
        </w:rPr>
      </w:pPr>
      <w:r w:rsidRPr="00200CBF">
        <w:rPr>
          <w:sz w:val="26"/>
          <w:szCs w:val="26"/>
        </w:rPr>
        <w:tab/>
        <w:t xml:space="preserve">Sinh viên là chủ nhân tương lai của đất nước với trách nhiệm công dân của người thanh niên trong thời đại mới phải nhận thức đúng vai trò trách nhiệm của mình </w:t>
      </w:r>
    </w:p>
    <w:p w:rsidR="00477F84" w:rsidRPr="00200CBF" w:rsidRDefault="00477F84" w:rsidP="00477F84">
      <w:pPr>
        <w:tabs>
          <w:tab w:val="left" w:pos="327"/>
        </w:tabs>
        <w:jc w:val="both"/>
        <w:rPr>
          <w:sz w:val="26"/>
          <w:szCs w:val="26"/>
        </w:rPr>
      </w:pPr>
      <w:r w:rsidRPr="00200CBF">
        <w:rPr>
          <w:sz w:val="26"/>
          <w:szCs w:val="26"/>
        </w:rPr>
        <w:t xml:space="preserve">- Nhận thức đúng cuộc đấu tranh để bảo vệ an ninh quốc gia, giữ gìn trật tự, an toàn xã hội là một bộ phận của cuộc đấu tranh giai cấp diễn ra gay go quyết liệt, phức tạp, lâu dài. Nhất là trong điều kiện hiện nay, khi các thế lực thù địch và các phần tử chống đối Đảng, Nhà nước đang ra sức tiến hành các hoạt động “Diễn biến hoà bình” bằng mọi thủ đoạn. Trong đó chúng triệt để chú ý đến địa bàn là các trường Đại học, Cao Đẳng, Trung cấp chuyên nghiệp, lợi dụng lừa phỉnh học sinh, sinh viên là những người rất năng động, sáng tạo nhưng chưa có nhiều trải nghiệm trong cuộc sống để thực hiện “DBHB”. Do vậy sinh viên cần phải cảnh giác không để các thế lực thù địch, các phần tử chống đối lợi dụng mình để thực hiện “DBHB” </w:t>
      </w:r>
    </w:p>
    <w:p w:rsidR="00477F84" w:rsidRPr="00200CBF" w:rsidRDefault="00477F84" w:rsidP="00477F84">
      <w:pPr>
        <w:tabs>
          <w:tab w:val="left" w:pos="327"/>
        </w:tabs>
        <w:jc w:val="both"/>
        <w:rPr>
          <w:sz w:val="26"/>
          <w:szCs w:val="26"/>
        </w:rPr>
      </w:pPr>
      <w:r w:rsidRPr="00200CBF">
        <w:rPr>
          <w:sz w:val="26"/>
          <w:szCs w:val="26"/>
        </w:rPr>
        <w:t>- Tích cực, tự giác tham gia các hoạt động cụ thể để bảo vệ an ninh quốc gia, giữ gìn trật tự, an toàn xã hội:</w:t>
      </w:r>
    </w:p>
    <w:p w:rsidR="00477F84" w:rsidRPr="00200CBF" w:rsidRDefault="00477F84" w:rsidP="00477F84">
      <w:pPr>
        <w:tabs>
          <w:tab w:val="left" w:pos="327"/>
        </w:tabs>
        <w:jc w:val="both"/>
        <w:rPr>
          <w:sz w:val="26"/>
          <w:szCs w:val="26"/>
        </w:rPr>
      </w:pPr>
      <w:r w:rsidRPr="00200CBF">
        <w:rPr>
          <w:sz w:val="26"/>
          <w:szCs w:val="26"/>
        </w:rPr>
        <w:tab/>
        <w:t>+ Phát hiện những tổ chức, người có hành vi tuyên truyền lôi kéo sinh viên tham gia các hoạt động trái qui định của pháp luật nhằm chống lại Đảng, Nhà nước. Những địa điểm tổ chức, đối tượng tham gia hoạt động tệ nạn xã hội. Các đối tượng, băng nhóm tổ chức tội phạm để báo cho lãnh đạo nhà trường, chính quyền và cơ quan bảo vệ pháp luật biết, có ý thức bảo vệ bí mật Nhà nước.</w:t>
      </w:r>
    </w:p>
    <w:p w:rsidR="00477F84" w:rsidRPr="00200CBF" w:rsidRDefault="00477F84" w:rsidP="00477F84">
      <w:pPr>
        <w:tabs>
          <w:tab w:val="left" w:pos="327"/>
        </w:tabs>
        <w:jc w:val="both"/>
        <w:rPr>
          <w:sz w:val="26"/>
          <w:szCs w:val="26"/>
        </w:rPr>
      </w:pPr>
      <w:r w:rsidRPr="00200CBF">
        <w:rPr>
          <w:sz w:val="26"/>
          <w:szCs w:val="26"/>
        </w:rPr>
        <w:tab/>
        <w:t>+ Tham gia xây dựng nếp sống văn minh trật tự ngay trong nhà trường, kí túc xá, khu dân cư mà mình sinh sống, chấp hành nghiêm chỉnh luật giao thông đường bộ, giữ gìn trật tự, vệ sinh ở nơi công cộng, bảo vệ môi trường, giúp đỡ các cơ quan chuyên trách trong bảo vệ an ninh quốc gia, giữ gìn trật tự, an toàn xã hội.</w:t>
      </w:r>
    </w:p>
    <w:p w:rsidR="00477F84" w:rsidRPr="00200CBF" w:rsidRDefault="00477F84" w:rsidP="00477F84">
      <w:pPr>
        <w:tabs>
          <w:tab w:val="left" w:pos="327"/>
        </w:tabs>
        <w:jc w:val="both"/>
        <w:rPr>
          <w:sz w:val="26"/>
          <w:szCs w:val="26"/>
        </w:rPr>
      </w:pPr>
      <w:r w:rsidRPr="00200CBF">
        <w:rPr>
          <w:sz w:val="26"/>
          <w:szCs w:val="26"/>
        </w:rPr>
        <w:lastRenderedPageBreak/>
        <w:t xml:space="preserve">- Tích cực học tập nâng cao trình độ mọi mặt để có thể cống hiến cao nhất những khả năng của mình góp phần xây dựng thành công chủ nghĩa xã hội ở nước ta. </w:t>
      </w:r>
    </w:p>
    <w:p w:rsidR="00200CBF" w:rsidRDefault="00134BCB" w:rsidP="00134BCB">
      <w:pPr>
        <w:tabs>
          <w:tab w:val="left" w:pos="630"/>
        </w:tabs>
        <w:spacing w:before="120" w:line="276" w:lineRule="auto"/>
        <w:ind w:right="454"/>
        <w:jc w:val="both"/>
        <w:rPr>
          <w:sz w:val="26"/>
          <w:szCs w:val="26"/>
        </w:rPr>
      </w:pPr>
      <w:r w:rsidRPr="00200CBF">
        <w:rPr>
          <w:sz w:val="26"/>
          <w:szCs w:val="26"/>
        </w:rPr>
        <w:t xml:space="preserve"> </w:t>
      </w:r>
    </w:p>
    <w:p w:rsidR="00FA0A5E" w:rsidRPr="00200CBF" w:rsidRDefault="00CB431B" w:rsidP="00134BCB">
      <w:pPr>
        <w:tabs>
          <w:tab w:val="left" w:pos="630"/>
        </w:tabs>
        <w:spacing w:before="120" w:line="276" w:lineRule="auto"/>
        <w:ind w:right="454"/>
        <w:jc w:val="both"/>
        <w:rPr>
          <w:b/>
          <w:sz w:val="26"/>
          <w:szCs w:val="26"/>
        </w:rPr>
      </w:pPr>
      <w:r w:rsidRPr="00200CBF">
        <w:rPr>
          <w:b/>
          <w:sz w:val="26"/>
          <w:szCs w:val="26"/>
        </w:rPr>
        <w:t>Câu 2</w:t>
      </w:r>
      <w:r w:rsidR="00FA0A5E" w:rsidRPr="00200CBF">
        <w:rPr>
          <w:b/>
          <w:sz w:val="26"/>
          <w:szCs w:val="26"/>
        </w:rPr>
        <w:t>: (</w:t>
      </w:r>
      <w:r w:rsidR="00DB419C" w:rsidRPr="00200CBF">
        <w:rPr>
          <w:b/>
          <w:sz w:val="26"/>
          <w:szCs w:val="26"/>
        </w:rPr>
        <w:t>5</w:t>
      </w:r>
      <w:r w:rsidR="00FA0A5E" w:rsidRPr="00200CBF">
        <w:rPr>
          <w:b/>
          <w:sz w:val="26"/>
          <w:szCs w:val="26"/>
        </w:rPr>
        <w:t xml:space="preserve"> điểm)</w:t>
      </w:r>
    </w:p>
    <w:p w:rsidR="008A02E2" w:rsidRPr="00200CBF" w:rsidRDefault="00127CDD" w:rsidP="00127CDD">
      <w:pPr>
        <w:pStyle w:val="ListParagraph"/>
        <w:numPr>
          <w:ilvl w:val="0"/>
          <w:numId w:val="4"/>
        </w:numPr>
        <w:spacing w:before="120" w:line="276" w:lineRule="auto"/>
        <w:ind w:left="284" w:right="454" w:hanging="284"/>
        <w:jc w:val="both"/>
        <w:rPr>
          <w:b/>
          <w:sz w:val="26"/>
          <w:szCs w:val="26"/>
        </w:rPr>
      </w:pPr>
      <w:r w:rsidRPr="00200CBF">
        <w:rPr>
          <w:b/>
          <w:sz w:val="26"/>
          <w:szCs w:val="26"/>
        </w:rPr>
        <w:t>K</w:t>
      </w:r>
      <w:r w:rsidR="008A02E2" w:rsidRPr="00200CBF">
        <w:rPr>
          <w:b/>
          <w:sz w:val="26"/>
          <w:szCs w:val="26"/>
        </w:rPr>
        <w:t>hái niệm</w:t>
      </w:r>
      <w:r w:rsidR="00200CBF" w:rsidRPr="00200CBF">
        <w:rPr>
          <w:b/>
          <w:sz w:val="26"/>
          <w:szCs w:val="26"/>
        </w:rPr>
        <w:t xml:space="preserve"> </w:t>
      </w:r>
      <w:r w:rsidR="008A02E2" w:rsidRPr="00200CBF">
        <w:rPr>
          <w:b/>
          <w:sz w:val="26"/>
          <w:szCs w:val="26"/>
        </w:rPr>
        <w:t>(0,5đ)</w:t>
      </w:r>
    </w:p>
    <w:p w:rsidR="00DD798C" w:rsidRPr="00200CBF" w:rsidRDefault="00DD798C" w:rsidP="00127CDD">
      <w:pPr>
        <w:pStyle w:val="ListParagraph"/>
        <w:ind w:left="0" w:firstLine="720"/>
        <w:jc w:val="both"/>
        <w:rPr>
          <w:b/>
          <w:i/>
          <w:sz w:val="26"/>
          <w:szCs w:val="26"/>
        </w:rPr>
      </w:pPr>
      <w:r w:rsidRPr="00200CBF">
        <w:rPr>
          <w:b/>
          <w:i/>
          <w:sz w:val="26"/>
          <w:szCs w:val="26"/>
        </w:rPr>
        <w:t xml:space="preserve"> Giữ gìn trật tự an toàn xã hội</w:t>
      </w:r>
    </w:p>
    <w:p w:rsidR="00DD798C" w:rsidRPr="00200CBF" w:rsidRDefault="00DD798C" w:rsidP="00127CDD">
      <w:pPr>
        <w:pStyle w:val="ListParagraph"/>
        <w:ind w:left="0" w:firstLine="720"/>
        <w:jc w:val="both"/>
        <w:rPr>
          <w:sz w:val="26"/>
          <w:szCs w:val="26"/>
        </w:rPr>
      </w:pPr>
      <w:r w:rsidRPr="00200CBF">
        <w:rPr>
          <w:i/>
          <w:sz w:val="26"/>
          <w:szCs w:val="26"/>
        </w:rPr>
        <w:t>Trật tự an toàn xã hội:</w:t>
      </w:r>
      <w:r w:rsidRPr="00200CBF">
        <w:rPr>
          <w:sz w:val="26"/>
          <w:szCs w:val="26"/>
        </w:rPr>
        <w:t xml:space="preserve"> là trạng thái xã hội bình yên trong đó mọi người được sống yên ổn trên cơ sở các  quy phạm pháp luật, các quy tắc và chuẩn mực đạo đức pháp lý xác định.</w:t>
      </w:r>
    </w:p>
    <w:p w:rsidR="00DD798C" w:rsidRPr="00200CBF" w:rsidRDefault="00DD798C" w:rsidP="00127CDD">
      <w:pPr>
        <w:pStyle w:val="ListParagraph"/>
        <w:ind w:left="0" w:firstLine="720"/>
        <w:jc w:val="both"/>
        <w:rPr>
          <w:sz w:val="26"/>
          <w:szCs w:val="26"/>
        </w:rPr>
      </w:pPr>
      <w:r w:rsidRPr="00200CBF">
        <w:rPr>
          <w:sz w:val="26"/>
          <w:szCs w:val="26"/>
        </w:rPr>
        <w:t xml:space="preserve"> </w:t>
      </w:r>
      <w:r w:rsidRPr="00200CBF">
        <w:rPr>
          <w:i/>
          <w:sz w:val="26"/>
          <w:szCs w:val="26"/>
        </w:rPr>
        <w:t xml:space="preserve">Đấu tranh giữ gìn trật tự an toàn xã hội gồm: </w:t>
      </w:r>
      <w:r w:rsidRPr="00200CBF">
        <w:rPr>
          <w:sz w:val="26"/>
          <w:szCs w:val="26"/>
        </w:rPr>
        <w:t>chống tội phạm, giữ gìn trật tự công cộng, bảo đảm trật tự an toàn giao thông, phòng ngừa tai nạn, bài trừ tệ nạn xã hội, bảo vệ môi trường…Bảo vệ trật tự an toàn xã hội là nhiệm vụ của toàn Đảng, toàn dân, lực lượng công an nhân dân giữ vai trò nòng cốt và có chức năng tham mưu, hướng dẫn và trực tiếp đấu tranh phòng, chống tội phạm, giữ gìn trật tự công cộng, bảo đảm trật tự an toàn giao thông, tham gia phòng ngừa tai nạn, bài trừ tệ nạn xã hội, bảo vệ môi trường.</w:t>
      </w:r>
    </w:p>
    <w:p w:rsidR="00DD798C" w:rsidRPr="00B82643" w:rsidRDefault="00DD798C" w:rsidP="00127CDD">
      <w:pPr>
        <w:jc w:val="both"/>
        <w:rPr>
          <w:b/>
          <w:i/>
          <w:sz w:val="26"/>
          <w:szCs w:val="26"/>
        </w:rPr>
      </w:pPr>
      <w:r w:rsidRPr="00200CBF">
        <w:rPr>
          <w:b/>
          <w:i/>
          <w:sz w:val="26"/>
          <w:szCs w:val="26"/>
        </w:rPr>
        <w:t>b.</w:t>
      </w:r>
      <w:r w:rsidRPr="00200CBF">
        <w:rPr>
          <w:b/>
          <w:i/>
          <w:sz w:val="26"/>
          <w:szCs w:val="26"/>
          <w:lang w:val="vi-VN"/>
        </w:rPr>
        <w:t xml:space="preserve"> Nội dung  giữ gìn trật tự an toàn xã hội</w:t>
      </w:r>
      <w:r w:rsidR="00B82643">
        <w:rPr>
          <w:b/>
          <w:i/>
          <w:sz w:val="26"/>
          <w:szCs w:val="26"/>
        </w:rPr>
        <w:t>:(2đ)</w:t>
      </w:r>
    </w:p>
    <w:p w:rsidR="00DD798C" w:rsidRPr="00200CBF" w:rsidRDefault="00DD798C" w:rsidP="00127CDD">
      <w:pPr>
        <w:pStyle w:val="ListParagraph"/>
        <w:tabs>
          <w:tab w:val="left" w:pos="8393"/>
        </w:tabs>
        <w:ind w:left="0" w:firstLine="720"/>
        <w:jc w:val="both"/>
        <w:rPr>
          <w:i/>
          <w:sz w:val="26"/>
          <w:szCs w:val="26"/>
        </w:rPr>
      </w:pPr>
      <w:r w:rsidRPr="00200CBF">
        <w:rPr>
          <w:sz w:val="26"/>
          <w:szCs w:val="26"/>
        </w:rPr>
        <w:t xml:space="preserve">- </w:t>
      </w:r>
      <w:r w:rsidRPr="00200CBF">
        <w:rPr>
          <w:i/>
          <w:sz w:val="26"/>
          <w:szCs w:val="26"/>
        </w:rPr>
        <w:t>Đấu tranh phòng, chống tội phạm</w:t>
      </w:r>
      <w:r w:rsidRPr="00200CBF">
        <w:rPr>
          <w:i/>
          <w:sz w:val="26"/>
          <w:szCs w:val="26"/>
          <w:u w:val="single"/>
        </w:rPr>
        <w:t xml:space="preserve"> </w:t>
      </w:r>
      <w:r w:rsidRPr="00200CBF">
        <w:rPr>
          <w:i/>
          <w:sz w:val="26"/>
          <w:szCs w:val="26"/>
        </w:rPr>
        <w:t>(trừ các tội xâm phạm an ninh quốc gia và các tội phá hoại hoà bình, chống loài người và tội phạm chiến tranh)</w:t>
      </w:r>
    </w:p>
    <w:p w:rsidR="00DD798C" w:rsidRPr="00200CBF" w:rsidRDefault="00DD798C" w:rsidP="00127CDD">
      <w:pPr>
        <w:pStyle w:val="ListParagraph"/>
        <w:ind w:left="0" w:firstLine="720"/>
        <w:jc w:val="both"/>
        <w:rPr>
          <w:sz w:val="26"/>
          <w:szCs w:val="26"/>
        </w:rPr>
      </w:pPr>
      <w:r w:rsidRPr="00200CBF">
        <w:rPr>
          <w:sz w:val="26"/>
          <w:szCs w:val="26"/>
        </w:rPr>
        <w:t xml:space="preserve">   Là việc tiến hành các biện pháp loại trừ nguyên nhân, điều kiện của tội phạm, phát hiện để ngăn chặn kịp thời các hành vi phạm tội, hạn chế đến mức thấp nhất hậu quả, tác hại do tội phạm gây ra cho xã hội. Điều tra khám phá tội phạm và người phạm tội để đưa ra xử lí trước pháp luật đảm bảo đúng người, đúng tội. Giáo dục, cải tạo người phạm tội giúp họ nhận thức được lỗi lầm và cố gắng cải tạo tốt, có thể tái hoà nhập cộng đồng xã hội, trở thành người lương thiện, sống có ích cho xã hội</w:t>
      </w:r>
    </w:p>
    <w:p w:rsidR="00DD798C" w:rsidRPr="00200CBF" w:rsidRDefault="00DD798C" w:rsidP="00127CDD">
      <w:pPr>
        <w:pStyle w:val="ListParagraph"/>
        <w:tabs>
          <w:tab w:val="left" w:pos="8393"/>
        </w:tabs>
        <w:ind w:left="0" w:firstLine="720"/>
        <w:jc w:val="both"/>
        <w:rPr>
          <w:sz w:val="26"/>
          <w:szCs w:val="26"/>
        </w:rPr>
      </w:pPr>
      <w:r w:rsidRPr="00200CBF">
        <w:rPr>
          <w:sz w:val="26"/>
          <w:szCs w:val="26"/>
        </w:rPr>
        <w:t xml:space="preserve">- </w:t>
      </w:r>
      <w:r w:rsidRPr="00200CBF">
        <w:rPr>
          <w:i/>
          <w:sz w:val="26"/>
          <w:szCs w:val="26"/>
        </w:rPr>
        <w:t>Giữ gìn trật tự nơi công cộng</w:t>
      </w:r>
    </w:p>
    <w:p w:rsidR="00DD798C" w:rsidRPr="00200CBF" w:rsidRDefault="00DD798C" w:rsidP="00127CDD">
      <w:pPr>
        <w:pStyle w:val="ListParagraph"/>
        <w:tabs>
          <w:tab w:val="left" w:pos="0"/>
        </w:tabs>
        <w:ind w:left="0" w:firstLine="720"/>
        <w:jc w:val="both"/>
        <w:rPr>
          <w:sz w:val="26"/>
          <w:szCs w:val="26"/>
        </w:rPr>
      </w:pPr>
      <w:r w:rsidRPr="00200CBF">
        <w:rPr>
          <w:sz w:val="26"/>
          <w:szCs w:val="26"/>
        </w:rPr>
        <w:t xml:space="preserve">   Trật tự nơi công cộng là trạng thái xã hội có trật tự được hình thành và điều chỉnh bởi các qui tắc, qui phạm nhất định ở những nơi công cộng mà mọi người phải tuân theo. </w:t>
      </w:r>
    </w:p>
    <w:p w:rsidR="00DD798C" w:rsidRPr="00200CBF" w:rsidRDefault="00DD798C" w:rsidP="00127CDD">
      <w:pPr>
        <w:pStyle w:val="ListParagraph"/>
        <w:tabs>
          <w:tab w:val="left" w:pos="0"/>
        </w:tabs>
        <w:ind w:left="0" w:firstLine="720"/>
        <w:jc w:val="both"/>
        <w:rPr>
          <w:sz w:val="26"/>
          <w:szCs w:val="26"/>
        </w:rPr>
      </w:pPr>
      <w:r w:rsidRPr="00200CBF">
        <w:rPr>
          <w:sz w:val="26"/>
          <w:szCs w:val="26"/>
        </w:rPr>
        <w:t xml:space="preserve">  Giữ gìn trật tự nơi công cộng chính là giữ gìn trật tự, yên tĩnh chung, vệ sinh chung, duy trì nếp sống văn minh ở những nơi công cộng, đảm bảo sự tôn trọng lẫn nhau trong lao động, sinh hoạt, nghỉ ngơi của mọi người</w:t>
      </w:r>
    </w:p>
    <w:p w:rsidR="00DD798C" w:rsidRPr="00200CBF" w:rsidRDefault="00DD798C" w:rsidP="00127CDD">
      <w:pPr>
        <w:pStyle w:val="ListParagraph"/>
        <w:tabs>
          <w:tab w:val="left" w:pos="8393"/>
        </w:tabs>
        <w:ind w:left="0" w:firstLine="720"/>
        <w:jc w:val="both"/>
        <w:rPr>
          <w:sz w:val="26"/>
          <w:szCs w:val="26"/>
        </w:rPr>
      </w:pPr>
      <w:r w:rsidRPr="00200CBF">
        <w:rPr>
          <w:sz w:val="26"/>
          <w:szCs w:val="26"/>
        </w:rPr>
        <w:t xml:space="preserve">- </w:t>
      </w:r>
      <w:r w:rsidRPr="00200CBF">
        <w:rPr>
          <w:i/>
          <w:sz w:val="26"/>
          <w:szCs w:val="26"/>
        </w:rPr>
        <w:t>Đảm bảo trật tự an toàn giao thông</w:t>
      </w:r>
    </w:p>
    <w:p w:rsidR="00DD798C" w:rsidRPr="00200CBF" w:rsidRDefault="00DD798C" w:rsidP="00127CDD">
      <w:pPr>
        <w:pStyle w:val="ListParagraph"/>
        <w:ind w:left="0" w:firstLine="720"/>
        <w:jc w:val="both"/>
        <w:rPr>
          <w:sz w:val="26"/>
          <w:szCs w:val="26"/>
        </w:rPr>
      </w:pPr>
      <w:r w:rsidRPr="00200CBF">
        <w:rPr>
          <w:sz w:val="26"/>
          <w:szCs w:val="26"/>
        </w:rPr>
        <w:t xml:space="preserve">   Trật tự an toàn giao thông là trạng thái xã hội có trật tự được hình thành và điều chỉnh bởi các qui phạm pháp luật trong lĩnh vực giao thông, vận tải công cộng mà mọi người phải tuân theo khi tham gia giao thông. Nhằm hạn chế đến mức thấp nhất tai nạn giao thông gây thiệt hại về người và tài sản.</w:t>
      </w:r>
    </w:p>
    <w:p w:rsidR="00DD798C" w:rsidRPr="00200CBF" w:rsidRDefault="00DD798C" w:rsidP="00127CDD">
      <w:pPr>
        <w:tabs>
          <w:tab w:val="left" w:pos="654"/>
        </w:tabs>
        <w:ind w:firstLine="720"/>
        <w:jc w:val="both"/>
        <w:rPr>
          <w:sz w:val="26"/>
          <w:szCs w:val="26"/>
        </w:rPr>
      </w:pPr>
      <w:r w:rsidRPr="00200CBF">
        <w:rPr>
          <w:sz w:val="26"/>
          <w:szCs w:val="26"/>
        </w:rPr>
        <w:t xml:space="preserve">  Đảm bảo trật tự, an toàn giao thông không phải là nhiệm vụ của riêng các lực lượng chức năng mà là trách nhiệm của tất cả mọi người khi tham gia giao thông.</w:t>
      </w:r>
    </w:p>
    <w:p w:rsidR="00DD798C" w:rsidRPr="00200CBF" w:rsidRDefault="00DD798C" w:rsidP="00127CDD">
      <w:pPr>
        <w:pStyle w:val="ListParagraph"/>
        <w:tabs>
          <w:tab w:val="left" w:pos="8393"/>
        </w:tabs>
        <w:ind w:left="0" w:firstLine="720"/>
        <w:jc w:val="both"/>
        <w:rPr>
          <w:i/>
          <w:sz w:val="26"/>
          <w:szCs w:val="26"/>
        </w:rPr>
      </w:pPr>
      <w:r w:rsidRPr="00200CBF">
        <w:rPr>
          <w:sz w:val="26"/>
          <w:szCs w:val="26"/>
        </w:rPr>
        <w:t xml:space="preserve">- </w:t>
      </w:r>
      <w:r w:rsidRPr="00200CBF">
        <w:rPr>
          <w:i/>
          <w:sz w:val="26"/>
          <w:szCs w:val="26"/>
        </w:rPr>
        <w:t xml:space="preserve">Phòng ngừa tai nạn lao động, chống thiên tai, phòng ngừa dịch bệnh. </w:t>
      </w:r>
    </w:p>
    <w:p w:rsidR="00DD798C" w:rsidRPr="00200CBF" w:rsidRDefault="00DD798C" w:rsidP="00127CDD">
      <w:pPr>
        <w:pStyle w:val="ListParagraph"/>
        <w:ind w:left="0" w:firstLine="720"/>
        <w:jc w:val="both"/>
        <w:rPr>
          <w:sz w:val="26"/>
          <w:szCs w:val="26"/>
        </w:rPr>
      </w:pPr>
      <w:r w:rsidRPr="00200CBF">
        <w:rPr>
          <w:spacing w:val="-6"/>
          <w:sz w:val="26"/>
          <w:szCs w:val="26"/>
        </w:rPr>
        <w:t xml:space="preserve">    Ngoài các hoạt động phòng ngừa tai nạn giao thông, các loại tai nạn lao động cũng cần được chú ý phòng ngừa, hạn chế đến mức thấp nhất những thiệt hại do tai nạn lao động gây ra. </w:t>
      </w:r>
    </w:p>
    <w:p w:rsidR="00DD798C" w:rsidRPr="00200CBF" w:rsidRDefault="00DD798C" w:rsidP="00127CDD">
      <w:pPr>
        <w:pStyle w:val="ListParagraph"/>
        <w:tabs>
          <w:tab w:val="left" w:pos="8393"/>
        </w:tabs>
        <w:ind w:left="0" w:firstLine="720"/>
        <w:jc w:val="both"/>
        <w:rPr>
          <w:i/>
          <w:sz w:val="26"/>
          <w:szCs w:val="26"/>
        </w:rPr>
      </w:pPr>
      <w:r w:rsidRPr="00200CBF">
        <w:rPr>
          <w:sz w:val="26"/>
          <w:szCs w:val="26"/>
        </w:rPr>
        <w:t xml:space="preserve">- </w:t>
      </w:r>
      <w:r w:rsidRPr="00200CBF">
        <w:rPr>
          <w:i/>
          <w:sz w:val="26"/>
          <w:szCs w:val="26"/>
        </w:rPr>
        <w:t>Bài trừ các tệ nạn xã hội</w:t>
      </w:r>
    </w:p>
    <w:p w:rsidR="00DD798C" w:rsidRPr="00200CBF" w:rsidRDefault="00DD798C" w:rsidP="00127CDD">
      <w:pPr>
        <w:pStyle w:val="ListParagraph"/>
        <w:ind w:left="0" w:firstLine="720"/>
        <w:jc w:val="both"/>
        <w:rPr>
          <w:sz w:val="26"/>
          <w:szCs w:val="26"/>
        </w:rPr>
      </w:pPr>
      <w:r w:rsidRPr="00200CBF">
        <w:rPr>
          <w:sz w:val="26"/>
          <w:szCs w:val="26"/>
        </w:rPr>
        <w:t xml:space="preserve"> Tệ nạn xã hội là hiện tượng xã hội bao gồm những hành vi sai lệch chuẩn mực xã hội, có tính phổ biến, ảnh hưởng xấu về đạo đức và gây hậu quả nghiêm trọng trong đời sống cộng đồng. Tệ nạn xã hội là cơ sở xã hội của tình trạng phạm tội, là một trong những nguồn gốc phát sinh tội phạm. Phòng chống tệ nạn xã hội là nhiệm vụ của toàn xã hội, phải được tiến hành thường xuyên, liên tục, bằng những biện pháp đồng bộ, tích cực, kiên quyết và triệt để</w:t>
      </w:r>
    </w:p>
    <w:p w:rsidR="00DD798C" w:rsidRPr="00200CBF" w:rsidRDefault="00DD798C" w:rsidP="00127CDD">
      <w:pPr>
        <w:pStyle w:val="ListParagraph"/>
        <w:tabs>
          <w:tab w:val="left" w:pos="8393"/>
        </w:tabs>
        <w:ind w:left="0" w:firstLine="720"/>
        <w:jc w:val="both"/>
        <w:rPr>
          <w:sz w:val="26"/>
          <w:szCs w:val="26"/>
        </w:rPr>
      </w:pPr>
      <w:r w:rsidRPr="00200CBF">
        <w:rPr>
          <w:sz w:val="26"/>
          <w:szCs w:val="26"/>
        </w:rPr>
        <w:t xml:space="preserve">- </w:t>
      </w:r>
      <w:r w:rsidRPr="00200CBF">
        <w:rPr>
          <w:i/>
          <w:sz w:val="26"/>
          <w:szCs w:val="26"/>
        </w:rPr>
        <w:t>Bảo vệ môi trường</w:t>
      </w:r>
    </w:p>
    <w:p w:rsidR="00DD798C" w:rsidRPr="00200CBF" w:rsidRDefault="00DD798C" w:rsidP="00127CDD">
      <w:pPr>
        <w:pStyle w:val="ListParagraph"/>
        <w:tabs>
          <w:tab w:val="left" w:pos="0"/>
        </w:tabs>
        <w:ind w:left="0" w:firstLine="720"/>
        <w:jc w:val="both"/>
        <w:rPr>
          <w:sz w:val="26"/>
          <w:szCs w:val="26"/>
        </w:rPr>
      </w:pPr>
      <w:r w:rsidRPr="00200CBF">
        <w:rPr>
          <w:sz w:val="26"/>
          <w:szCs w:val="26"/>
        </w:rPr>
        <w:lastRenderedPageBreak/>
        <w:t xml:space="preserve">   Môi trường có tầm quan trọng đặc biệt đối với đời sống của con người, sinh vật và sự phát triển kinh tế, văn hoá, xã hội của đất nước, dân tộc và nhân loại</w:t>
      </w:r>
    </w:p>
    <w:p w:rsidR="00DD798C" w:rsidRPr="00200CBF" w:rsidRDefault="00DD798C" w:rsidP="00127CDD">
      <w:pPr>
        <w:ind w:firstLine="720"/>
        <w:jc w:val="both"/>
        <w:rPr>
          <w:sz w:val="26"/>
          <w:szCs w:val="26"/>
        </w:rPr>
      </w:pPr>
      <w:r w:rsidRPr="00200CBF">
        <w:rPr>
          <w:sz w:val="26"/>
          <w:szCs w:val="26"/>
        </w:rPr>
        <w:t xml:space="preserve">    Bảo vệ môi trường là tập hợp những biện pháp giữ cho môi trường trong sạch, sử dụng hoặc phục hồi một cách hợp lí sinh giới và môi sinh, đảm bảo sự cân bằng sinh thái, nhằm tạo ra một không gian tối ưu cho cuộc sống của con người</w:t>
      </w:r>
    </w:p>
    <w:p w:rsidR="008A02E2" w:rsidRPr="00200CBF" w:rsidRDefault="00127CDD" w:rsidP="00127CDD">
      <w:pPr>
        <w:jc w:val="both"/>
        <w:rPr>
          <w:b/>
          <w:i/>
          <w:sz w:val="26"/>
          <w:szCs w:val="26"/>
          <w:lang w:val="de-DE"/>
        </w:rPr>
      </w:pPr>
      <w:r w:rsidRPr="00200CBF">
        <w:rPr>
          <w:b/>
          <w:i/>
          <w:sz w:val="26"/>
          <w:szCs w:val="26"/>
          <w:lang w:val="de-DE"/>
        </w:rPr>
        <w:t>c</w:t>
      </w:r>
      <w:r w:rsidR="008A02E2" w:rsidRPr="00200CBF">
        <w:rPr>
          <w:b/>
          <w:i/>
          <w:sz w:val="26"/>
          <w:szCs w:val="26"/>
          <w:lang w:val="de-DE"/>
        </w:rPr>
        <w:t>. Trách nhiệm của bản thân</w:t>
      </w:r>
      <w:r w:rsidR="0030029F">
        <w:rPr>
          <w:b/>
          <w:i/>
          <w:sz w:val="26"/>
          <w:szCs w:val="26"/>
          <w:lang w:val="de-DE"/>
        </w:rPr>
        <w:t xml:space="preserve"> </w:t>
      </w:r>
      <w:r w:rsidR="008A02E2" w:rsidRPr="00200CBF">
        <w:rPr>
          <w:b/>
          <w:i/>
          <w:sz w:val="26"/>
          <w:szCs w:val="26"/>
          <w:lang w:val="de-DE"/>
        </w:rPr>
        <w:t>(2</w:t>
      </w:r>
      <w:r w:rsidR="00B82643">
        <w:rPr>
          <w:b/>
          <w:i/>
          <w:sz w:val="26"/>
          <w:szCs w:val="26"/>
          <w:lang w:val="de-DE"/>
        </w:rPr>
        <w:t>,5</w:t>
      </w:r>
      <w:r w:rsidR="008A02E2" w:rsidRPr="00200CBF">
        <w:rPr>
          <w:b/>
          <w:i/>
          <w:sz w:val="26"/>
          <w:szCs w:val="26"/>
          <w:lang w:val="de-DE"/>
        </w:rPr>
        <w:t>đ)</w:t>
      </w:r>
    </w:p>
    <w:p w:rsidR="008A02E2" w:rsidRPr="00200CBF" w:rsidRDefault="008A02E2" w:rsidP="008A02E2">
      <w:pPr>
        <w:ind w:firstLine="567"/>
        <w:jc w:val="both"/>
        <w:rPr>
          <w:sz w:val="26"/>
          <w:szCs w:val="26"/>
          <w:lang w:val="de-DE"/>
        </w:rPr>
      </w:pPr>
      <w:r w:rsidRPr="00200CBF">
        <w:rPr>
          <w:sz w:val="26"/>
          <w:szCs w:val="26"/>
          <w:lang w:val="de-DE"/>
        </w:rPr>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8A02E2" w:rsidRPr="00200CBF" w:rsidRDefault="008A02E2" w:rsidP="008A02E2">
      <w:pPr>
        <w:ind w:firstLine="567"/>
        <w:jc w:val="both"/>
        <w:rPr>
          <w:sz w:val="26"/>
          <w:szCs w:val="26"/>
          <w:lang w:val="de-DE"/>
        </w:rPr>
      </w:pPr>
      <w:r w:rsidRPr="00200CBF">
        <w:rPr>
          <w:sz w:val="26"/>
          <w:szCs w:val="26"/>
          <w:lang w:val="de-DE"/>
        </w:rPr>
        <w:t>- Thấy rõ ý nghĩa thiêng liêng cao quý và bất khả xâm phạm về chủ quyền lãnh thổ, biên giới quốc gia của nước Cộng hoà XHCN Việt Nam, xác định rõ vinh dự và trách nhiệm của công dân trong nhiệm vụ bảo vệ Tổ quốc xây dựng và bảo vệ chủ quyền lãnh thổ, biên giới quốc gia của nước cộng hoà xã hội chủ nghĩa Việt Nam.</w:t>
      </w:r>
    </w:p>
    <w:p w:rsidR="008A02E2" w:rsidRPr="00200CBF" w:rsidRDefault="008A02E2" w:rsidP="008A02E2">
      <w:pPr>
        <w:ind w:firstLine="567"/>
        <w:jc w:val="both"/>
        <w:rPr>
          <w:sz w:val="26"/>
          <w:szCs w:val="26"/>
          <w:lang w:val="de-DE"/>
        </w:rPr>
      </w:pPr>
      <w:r w:rsidRPr="00200CBF">
        <w:rPr>
          <w:sz w:val="26"/>
          <w:szCs w:val="26"/>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8A02E2" w:rsidRPr="00200CBF" w:rsidRDefault="008A02E2" w:rsidP="008A02E2">
      <w:pPr>
        <w:ind w:firstLine="567"/>
        <w:jc w:val="both"/>
        <w:rPr>
          <w:sz w:val="26"/>
          <w:szCs w:val="26"/>
          <w:lang w:val="de-DE"/>
        </w:rPr>
      </w:pPr>
      <w:r w:rsidRPr="00200CBF">
        <w:rPr>
          <w:sz w:val="26"/>
          <w:szCs w:val="26"/>
          <w:lang w:val="de-DE"/>
        </w:rPr>
        <w:t>-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bảo vệ vững chắc độc lập chủ quyền toàn vẹn lãnh thổ của tổ quốc, thực hiện nghiêm chỉnh luật biên giới quốc gia của nước cộng hoà XHCN Việt Nam</w:t>
      </w:r>
    </w:p>
    <w:p w:rsidR="008A02E2" w:rsidRPr="00200CBF" w:rsidRDefault="00200CBF" w:rsidP="00127CDD">
      <w:pPr>
        <w:tabs>
          <w:tab w:val="left" w:pos="630"/>
          <w:tab w:val="left" w:pos="9355"/>
        </w:tabs>
        <w:spacing w:before="120" w:line="276" w:lineRule="auto"/>
        <w:ind w:right="-1"/>
        <w:jc w:val="both"/>
        <w:rPr>
          <w:b/>
          <w:sz w:val="26"/>
          <w:szCs w:val="26"/>
        </w:rPr>
      </w:pPr>
      <w:r w:rsidRPr="00200CBF">
        <w:rPr>
          <w:sz w:val="26"/>
          <w:szCs w:val="26"/>
          <w:lang w:val="de-DE"/>
        </w:rPr>
        <w:tab/>
      </w:r>
      <w:r w:rsidR="008A02E2" w:rsidRPr="00200CBF">
        <w:rPr>
          <w:sz w:val="26"/>
          <w:szCs w:val="26"/>
          <w:lang w:val="de-DE"/>
        </w:rPr>
        <w:t>- Nhận thức sâu sắc ý nghĩa, tầm quan trọng của chủ quyền lãnh thổ, biên giới quốc gia đối với sự toàn vẹn, thống nhất lãnh thổ, quan điểm, chủ trương, chính sách của Đảng và Nhà nước ta đối với việc xây dựng và bảo vệ chủ quyền lãnh thổ, biên giới quốc gia. Trên cơ sở đó nâng cao ý thức, trách nhiệm của công dân, sẵn sàng nhận và hoàn thành mọi nhiệm vụ bảo vệ Tổ quốc.</w:t>
      </w:r>
    </w:p>
    <w:p w:rsidR="00F97A29" w:rsidRPr="00200CBF" w:rsidRDefault="00F97A29" w:rsidP="00127CDD">
      <w:pPr>
        <w:pStyle w:val="ListParagraph"/>
        <w:tabs>
          <w:tab w:val="left" w:pos="9355"/>
        </w:tabs>
        <w:ind w:right="-1"/>
        <w:rPr>
          <w:sz w:val="28"/>
          <w:szCs w:val="28"/>
        </w:rPr>
      </w:pPr>
    </w:p>
    <w:p w:rsidR="00DC5D44" w:rsidRPr="00200CBF" w:rsidRDefault="00DC5D44" w:rsidP="00DC5D44">
      <w:pPr>
        <w:ind w:left="-113" w:firstLine="720"/>
        <w:jc w:val="both"/>
        <w:rPr>
          <w:sz w:val="28"/>
          <w:szCs w:val="28"/>
        </w:rPr>
      </w:pPr>
    </w:p>
    <w:p w:rsidR="00826464" w:rsidRPr="00200CBF" w:rsidRDefault="00462998" w:rsidP="00462998">
      <w:pPr>
        <w:jc w:val="center"/>
      </w:pPr>
      <w:r w:rsidRPr="00200CBF">
        <w:t>_______Hết_______</w:t>
      </w:r>
    </w:p>
    <w:p w:rsidR="00FA5483" w:rsidRPr="00200CBF" w:rsidRDefault="00FA5483" w:rsidP="00462998">
      <w:pPr>
        <w:jc w:val="center"/>
      </w:pPr>
    </w:p>
    <w:p w:rsidR="00FA5483" w:rsidRPr="00200CBF" w:rsidRDefault="00FA5483" w:rsidP="00462998">
      <w:pPr>
        <w:jc w:val="center"/>
      </w:pPr>
      <w:r w:rsidRPr="00200CBF">
        <w:t>GHI CHÚ: CÁN BỘ COI THI KHÔNG ĐƯỢC GIẢI THÍCH GÌ THÊM.</w:t>
      </w:r>
    </w:p>
    <w:p w:rsidR="00FA5483" w:rsidRPr="00200CBF" w:rsidRDefault="00FA5483" w:rsidP="00462998">
      <w:pPr>
        <w:jc w:val="center"/>
      </w:pPr>
    </w:p>
    <w:p w:rsidR="00826464" w:rsidRPr="00200CBF" w:rsidRDefault="00826464"/>
    <w:p w:rsidR="00826464" w:rsidRPr="00200CBF" w:rsidRDefault="00826464" w:rsidP="00826464">
      <w:pPr>
        <w:rPr>
          <w:b/>
          <w:sz w:val="22"/>
          <w:szCs w:val="22"/>
          <w:lang w:val="vi-VN"/>
        </w:rPr>
      </w:pPr>
      <w:r w:rsidRPr="00200CBF">
        <w:rPr>
          <w:b/>
          <w:sz w:val="22"/>
          <w:szCs w:val="22"/>
          <w:lang w:val="vi-VN"/>
        </w:rPr>
        <w:t xml:space="preserve">            TRƯỞNG KHOA</w:t>
      </w:r>
      <w:r w:rsidRPr="00200CBF">
        <w:rPr>
          <w:b/>
          <w:sz w:val="22"/>
          <w:szCs w:val="22"/>
          <w:lang w:val="vi-VN"/>
        </w:rPr>
        <w:tab/>
      </w:r>
      <w:r w:rsidRPr="00200CBF">
        <w:rPr>
          <w:b/>
          <w:sz w:val="22"/>
          <w:szCs w:val="22"/>
          <w:lang w:val="vi-VN"/>
        </w:rPr>
        <w:tab/>
      </w:r>
      <w:r w:rsidRPr="00200CBF">
        <w:rPr>
          <w:b/>
          <w:sz w:val="22"/>
          <w:szCs w:val="22"/>
        </w:rPr>
        <w:t xml:space="preserve">  </w:t>
      </w:r>
      <w:r w:rsidRPr="00200CBF">
        <w:rPr>
          <w:b/>
          <w:sz w:val="22"/>
          <w:szCs w:val="22"/>
          <w:lang w:val="vi-VN"/>
        </w:rPr>
        <w:t>TRƯỞNG BỘ MÔN</w:t>
      </w:r>
      <w:r w:rsidRPr="00200CBF">
        <w:rPr>
          <w:b/>
          <w:sz w:val="22"/>
          <w:szCs w:val="22"/>
          <w:lang w:val="vi-VN"/>
        </w:rPr>
        <w:tab/>
      </w:r>
      <w:r w:rsidRPr="00200CBF">
        <w:rPr>
          <w:b/>
          <w:sz w:val="22"/>
          <w:szCs w:val="22"/>
          <w:lang w:val="vi-VN"/>
        </w:rPr>
        <w:tab/>
      </w:r>
      <w:r w:rsidRPr="00200CBF">
        <w:rPr>
          <w:b/>
          <w:sz w:val="22"/>
          <w:szCs w:val="22"/>
        </w:rPr>
        <w:t xml:space="preserve">        </w:t>
      </w:r>
      <w:r w:rsidR="00FA5483" w:rsidRPr="00200CBF">
        <w:rPr>
          <w:b/>
          <w:sz w:val="22"/>
          <w:szCs w:val="22"/>
        </w:rPr>
        <w:t>GIẢNG VIÊN</w:t>
      </w:r>
      <w:r w:rsidRPr="00200CBF">
        <w:rPr>
          <w:b/>
          <w:sz w:val="22"/>
          <w:szCs w:val="22"/>
          <w:lang w:val="vi-VN"/>
        </w:rPr>
        <w:t xml:space="preserve"> RA ĐỀ</w:t>
      </w:r>
    </w:p>
    <w:p w:rsidR="00826464" w:rsidRPr="00200CBF" w:rsidRDefault="00826464" w:rsidP="00826464">
      <w:pPr>
        <w:rPr>
          <w:i/>
          <w:sz w:val="22"/>
          <w:szCs w:val="22"/>
          <w:lang w:val="vi-VN"/>
        </w:rPr>
      </w:pPr>
      <w:r w:rsidRPr="00200CBF">
        <w:rPr>
          <w:i/>
          <w:sz w:val="22"/>
          <w:szCs w:val="22"/>
        </w:rPr>
        <w:t xml:space="preserve">        </w:t>
      </w:r>
      <w:r w:rsidRPr="00200CBF">
        <w:rPr>
          <w:i/>
          <w:sz w:val="22"/>
          <w:szCs w:val="22"/>
          <w:lang w:val="vi-VN"/>
        </w:rPr>
        <w:t>(Ký tên và ghi rõ họ tên)</w:t>
      </w:r>
      <w:r w:rsidRPr="00200CBF">
        <w:rPr>
          <w:i/>
          <w:sz w:val="22"/>
          <w:szCs w:val="22"/>
          <w:lang w:val="vi-VN"/>
        </w:rPr>
        <w:tab/>
      </w:r>
      <w:r w:rsidRPr="00200CBF">
        <w:rPr>
          <w:i/>
          <w:sz w:val="22"/>
          <w:szCs w:val="22"/>
        </w:rPr>
        <w:t xml:space="preserve">            </w:t>
      </w:r>
      <w:r w:rsidRPr="00200CBF">
        <w:rPr>
          <w:i/>
          <w:sz w:val="22"/>
          <w:szCs w:val="22"/>
          <w:lang w:val="vi-VN"/>
        </w:rPr>
        <w:t>(Ký tên và ghi rõ họ tên)</w:t>
      </w:r>
      <w:r w:rsidRPr="00200CBF">
        <w:rPr>
          <w:i/>
          <w:sz w:val="22"/>
          <w:szCs w:val="22"/>
          <w:lang w:val="vi-VN"/>
        </w:rPr>
        <w:tab/>
      </w:r>
      <w:r w:rsidRPr="00200CBF">
        <w:rPr>
          <w:i/>
          <w:sz w:val="22"/>
          <w:szCs w:val="22"/>
        </w:rPr>
        <w:t xml:space="preserve">     </w:t>
      </w:r>
      <w:r w:rsidR="00FA5483" w:rsidRPr="00200CBF">
        <w:rPr>
          <w:i/>
          <w:sz w:val="22"/>
          <w:szCs w:val="22"/>
        </w:rPr>
        <w:t xml:space="preserve">              </w:t>
      </w:r>
      <w:r w:rsidRPr="00200CBF">
        <w:rPr>
          <w:i/>
          <w:sz w:val="22"/>
          <w:szCs w:val="22"/>
        </w:rPr>
        <w:t xml:space="preserve"> </w:t>
      </w:r>
      <w:r w:rsidRPr="00200CBF">
        <w:rPr>
          <w:i/>
          <w:sz w:val="22"/>
          <w:szCs w:val="22"/>
          <w:lang w:val="vi-VN"/>
        </w:rPr>
        <w:t>(Ký tên và ghi rõ họ tên)</w:t>
      </w:r>
    </w:p>
    <w:p w:rsidR="00826464" w:rsidRPr="00200CBF" w:rsidRDefault="00826464" w:rsidP="00826464">
      <w:pPr>
        <w:ind w:firstLine="720"/>
        <w:rPr>
          <w:b/>
          <w:sz w:val="26"/>
          <w:szCs w:val="26"/>
          <w:lang w:val="vi-VN"/>
        </w:rPr>
      </w:pPr>
      <w:r w:rsidRPr="00200CBF">
        <w:rPr>
          <w:b/>
          <w:sz w:val="26"/>
          <w:szCs w:val="26"/>
          <w:lang w:val="vi-VN"/>
        </w:rPr>
        <w:tab/>
      </w:r>
      <w:r w:rsidRPr="00200CBF">
        <w:rPr>
          <w:b/>
          <w:sz w:val="26"/>
          <w:szCs w:val="26"/>
          <w:lang w:val="vi-VN"/>
        </w:rPr>
        <w:tab/>
      </w:r>
      <w:r w:rsidRPr="00200CBF">
        <w:rPr>
          <w:b/>
          <w:sz w:val="26"/>
          <w:szCs w:val="26"/>
          <w:lang w:val="vi-VN"/>
        </w:rPr>
        <w:tab/>
      </w:r>
      <w:r w:rsidRPr="00200CBF">
        <w:rPr>
          <w:b/>
          <w:sz w:val="26"/>
          <w:szCs w:val="26"/>
          <w:lang w:val="vi-VN"/>
        </w:rPr>
        <w:tab/>
      </w:r>
      <w:r w:rsidRPr="00200CBF">
        <w:rPr>
          <w:b/>
          <w:sz w:val="26"/>
          <w:szCs w:val="26"/>
          <w:lang w:val="vi-VN"/>
        </w:rPr>
        <w:tab/>
      </w:r>
      <w:r w:rsidRPr="00200CBF">
        <w:rPr>
          <w:b/>
          <w:sz w:val="26"/>
          <w:szCs w:val="26"/>
          <w:lang w:val="vi-VN"/>
        </w:rPr>
        <w:tab/>
      </w:r>
      <w:r w:rsidRPr="00200CBF">
        <w:rPr>
          <w:b/>
          <w:sz w:val="26"/>
          <w:szCs w:val="26"/>
          <w:lang w:val="vi-VN"/>
        </w:rPr>
        <w:tab/>
      </w:r>
      <w:r w:rsidRPr="00200CBF">
        <w:rPr>
          <w:b/>
          <w:sz w:val="26"/>
          <w:szCs w:val="26"/>
          <w:lang w:val="vi-VN"/>
        </w:rPr>
        <w:tab/>
      </w:r>
      <w:r w:rsidRPr="00200CBF">
        <w:rPr>
          <w:b/>
          <w:sz w:val="26"/>
          <w:szCs w:val="26"/>
          <w:lang w:val="vi-VN"/>
        </w:rPr>
        <w:tab/>
      </w:r>
    </w:p>
    <w:p w:rsidR="00D07595" w:rsidRPr="00200CBF" w:rsidRDefault="00D07595">
      <w:pPr>
        <w:spacing w:line="360" w:lineRule="auto"/>
        <w:ind w:firstLine="360"/>
        <w:jc w:val="both"/>
      </w:pPr>
      <w:r w:rsidRPr="00200CBF">
        <w:br w:type="page"/>
      </w:r>
    </w:p>
    <w:tbl>
      <w:tblPr>
        <w:tblW w:w="10431" w:type="dxa"/>
        <w:jc w:val="center"/>
        <w:tblInd w:w="-612" w:type="dxa"/>
        <w:tblLook w:val="01E0" w:firstRow="1" w:lastRow="1" w:firstColumn="1" w:lastColumn="1" w:noHBand="0" w:noVBand="0"/>
      </w:tblPr>
      <w:tblGrid>
        <w:gridCol w:w="10708"/>
        <w:gridCol w:w="222"/>
      </w:tblGrid>
      <w:tr w:rsidR="00200CBF" w:rsidRPr="00200CBF" w:rsidTr="0039639C">
        <w:trPr>
          <w:jc w:val="center"/>
        </w:trPr>
        <w:tc>
          <w:tcPr>
            <w:tcW w:w="5139" w:type="dxa"/>
          </w:tcPr>
          <w:tbl>
            <w:tblPr>
              <w:tblStyle w:val="TableGrid"/>
              <w:tblW w:w="104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882"/>
            </w:tblGrid>
            <w:tr w:rsidR="00200CBF" w:rsidRPr="00200CBF" w:rsidTr="00127CDD">
              <w:trPr>
                <w:trHeight w:val="345"/>
                <w:jc w:val="center"/>
              </w:trPr>
              <w:tc>
                <w:tcPr>
                  <w:tcW w:w="4610" w:type="dxa"/>
                </w:tcPr>
                <w:p w:rsidR="00D07595" w:rsidRPr="00200CBF" w:rsidRDefault="00127CDD" w:rsidP="0039639C">
                  <w:pPr>
                    <w:jc w:val="center"/>
                    <w:rPr>
                      <w:rFonts w:cs="Arial"/>
                      <w:b/>
                    </w:rPr>
                  </w:pPr>
                  <w:r w:rsidRPr="00200CBF">
                    <w:rPr>
                      <w:rFonts w:cs="Arial"/>
                    </w:rPr>
                    <w:lastRenderedPageBreak/>
                    <w:t xml:space="preserve">  </w:t>
                  </w:r>
                  <w:r w:rsidR="00D07595" w:rsidRPr="00200CBF">
                    <w:rPr>
                      <w:rFonts w:cs="Arial"/>
                    </w:rPr>
                    <w:t>UBND THÀNH PHỐ HỒ CHÍ MINH</w:t>
                  </w:r>
                </w:p>
              </w:tc>
              <w:tc>
                <w:tcPr>
                  <w:tcW w:w="0" w:type="auto"/>
                </w:tcPr>
                <w:p w:rsidR="00D07595" w:rsidRPr="00200CBF" w:rsidRDefault="00D07595" w:rsidP="0039639C">
                  <w:pPr>
                    <w:ind w:right="-25"/>
                    <w:jc w:val="center"/>
                    <w:rPr>
                      <w:rFonts w:cs="Arial"/>
                      <w:b/>
                    </w:rPr>
                  </w:pPr>
                  <w:r w:rsidRPr="00200CBF">
                    <w:rPr>
                      <w:rFonts w:cs="Arial"/>
                      <w:b/>
                    </w:rPr>
                    <w:t>CỘNG HÒA XÃ HỘI  CHỦ NGHĨA VIỆT NAM</w:t>
                  </w:r>
                </w:p>
              </w:tc>
            </w:tr>
            <w:tr w:rsidR="00200CBF" w:rsidRPr="00200CBF" w:rsidTr="00127CDD">
              <w:trPr>
                <w:trHeight w:val="361"/>
                <w:jc w:val="center"/>
              </w:trPr>
              <w:tc>
                <w:tcPr>
                  <w:tcW w:w="4610" w:type="dxa"/>
                </w:tcPr>
                <w:p w:rsidR="00D07595" w:rsidRPr="00200CBF" w:rsidRDefault="00127CDD" w:rsidP="00127CDD">
                  <w:pPr>
                    <w:ind w:right="-147"/>
                    <w:rPr>
                      <w:rFonts w:cs="Arial"/>
                      <w:b/>
                      <w:sz w:val="26"/>
                      <w:szCs w:val="26"/>
                    </w:rPr>
                  </w:pPr>
                  <w:r w:rsidRPr="00200CBF">
                    <w:rPr>
                      <w:rFonts w:cs="Arial"/>
                      <w:b/>
                      <w:sz w:val="26"/>
                      <w:szCs w:val="26"/>
                    </w:rPr>
                    <w:t xml:space="preserve"> </w:t>
                  </w:r>
                  <w:r w:rsidR="00D07595" w:rsidRPr="00200CBF">
                    <w:rPr>
                      <w:rFonts w:cs="Arial"/>
                      <w:b/>
                      <w:sz w:val="26"/>
                      <w:szCs w:val="26"/>
                    </w:rPr>
                    <w:t xml:space="preserve">TRƯỜNG CAO ĐẲNG </w:t>
                  </w:r>
                  <w:r w:rsidRPr="00200CBF">
                    <w:rPr>
                      <w:rFonts w:cs="Arial"/>
                      <w:b/>
                      <w:spacing w:val="-6"/>
                      <w:sz w:val="26"/>
                      <w:szCs w:val="26"/>
                    </w:rPr>
                    <w:t>LÝ TỰ TRỌNG</w:t>
                  </w:r>
                </w:p>
              </w:tc>
              <w:tc>
                <w:tcPr>
                  <w:tcW w:w="0" w:type="auto"/>
                </w:tcPr>
                <w:p w:rsidR="00D07595" w:rsidRPr="00200CBF" w:rsidRDefault="00D07595" w:rsidP="0039639C">
                  <w:pPr>
                    <w:jc w:val="center"/>
                    <w:rPr>
                      <w:rFonts w:cs="Arial"/>
                      <w:b/>
                      <w:sz w:val="26"/>
                      <w:szCs w:val="26"/>
                    </w:rPr>
                  </w:pPr>
                  <w:r w:rsidRPr="00200CBF">
                    <w:rPr>
                      <w:noProof/>
                      <w:sz w:val="26"/>
                      <w:szCs w:val="26"/>
                    </w:rPr>
                    <mc:AlternateContent>
                      <mc:Choice Requires="wps">
                        <w:drawing>
                          <wp:anchor distT="4294967295" distB="4294967295" distL="114300" distR="114300" simplePos="0" relativeHeight="251662336" behindDoc="0" locked="0" layoutInCell="1" allowOverlap="1" wp14:anchorId="16B255A9" wp14:editId="528CE698">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200CBF">
                    <w:rPr>
                      <w:rFonts w:cs="Arial"/>
                      <w:b/>
                      <w:sz w:val="26"/>
                      <w:szCs w:val="26"/>
                    </w:rPr>
                    <w:t>Độc lập - Tự do - Hạnh phúc</w:t>
                  </w:r>
                </w:p>
              </w:tc>
            </w:tr>
            <w:tr w:rsidR="00200CBF" w:rsidRPr="00200CBF" w:rsidTr="00127CDD">
              <w:trPr>
                <w:trHeight w:val="345"/>
                <w:jc w:val="center"/>
              </w:trPr>
              <w:tc>
                <w:tcPr>
                  <w:tcW w:w="4610" w:type="dxa"/>
                </w:tcPr>
                <w:p w:rsidR="00D07595" w:rsidRPr="00200CBF" w:rsidRDefault="00127CDD" w:rsidP="0039639C">
                  <w:pPr>
                    <w:jc w:val="center"/>
                    <w:rPr>
                      <w:rFonts w:cs="Arial"/>
                      <w:b/>
                      <w:sz w:val="26"/>
                      <w:szCs w:val="26"/>
                    </w:rPr>
                  </w:pPr>
                  <w:r w:rsidRPr="00200CBF">
                    <w:rPr>
                      <w:rFonts w:cs="Arial"/>
                      <w:b/>
                      <w:spacing w:val="-6"/>
                      <w:sz w:val="26"/>
                      <w:szCs w:val="26"/>
                    </w:rPr>
                    <w:t>THÀNH PHỐ</w:t>
                  </w:r>
                  <w:r w:rsidR="00D07595" w:rsidRPr="00200CBF">
                    <w:rPr>
                      <w:rFonts w:cs="Arial"/>
                      <w:b/>
                      <w:spacing w:val="-6"/>
                      <w:sz w:val="26"/>
                      <w:szCs w:val="26"/>
                    </w:rPr>
                    <w:t xml:space="preserve"> HỒ CHÍ MINH</w:t>
                  </w:r>
                </w:p>
              </w:tc>
              <w:tc>
                <w:tcPr>
                  <w:tcW w:w="0" w:type="auto"/>
                </w:tcPr>
                <w:p w:rsidR="00D07595" w:rsidRPr="00200CBF" w:rsidRDefault="00D07595" w:rsidP="0039639C">
                  <w:pPr>
                    <w:jc w:val="center"/>
                    <w:rPr>
                      <w:rFonts w:cs="Arial"/>
                      <w:b/>
                      <w:sz w:val="26"/>
                      <w:szCs w:val="26"/>
                    </w:rPr>
                  </w:pPr>
                </w:p>
              </w:tc>
            </w:tr>
            <w:tr w:rsidR="00200CBF" w:rsidRPr="00200CBF" w:rsidTr="00127CDD">
              <w:trPr>
                <w:trHeight w:val="345"/>
                <w:jc w:val="center"/>
              </w:trPr>
              <w:tc>
                <w:tcPr>
                  <w:tcW w:w="4610" w:type="dxa"/>
                </w:tcPr>
                <w:p w:rsidR="00D07595" w:rsidRPr="00200CBF" w:rsidRDefault="00D07595" w:rsidP="0039639C">
                  <w:pPr>
                    <w:jc w:val="center"/>
                    <w:rPr>
                      <w:rFonts w:cs="Arial"/>
                      <w:b/>
                      <w:sz w:val="26"/>
                      <w:szCs w:val="26"/>
                    </w:rPr>
                  </w:pPr>
                  <w:r w:rsidRPr="00200CBF">
                    <w:rPr>
                      <w:noProof/>
                    </w:rPr>
                    <mc:AlternateContent>
                      <mc:Choice Requires="wps">
                        <w:drawing>
                          <wp:anchor distT="4294967295" distB="4294967295" distL="114300" distR="114300" simplePos="0" relativeHeight="251663360" behindDoc="0" locked="0" layoutInCell="1" allowOverlap="1" wp14:anchorId="275F1788" wp14:editId="06167A60">
                            <wp:simplePos x="0" y="0"/>
                            <wp:positionH relativeFrom="column">
                              <wp:posOffset>891540</wp:posOffset>
                            </wp:positionH>
                            <wp:positionV relativeFrom="paragraph">
                              <wp:posOffset>20320</wp:posOffset>
                            </wp:positionV>
                            <wp:extent cx="102870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70.2pt;margin-top:1.6pt;width:81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"/>
                        </w:pict>
                      </mc:Fallback>
                    </mc:AlternateContent>
                  </w:r>
                </w:p>
              </w:tc>
              <w:tc>
                <w:tcPr>
                  <w:tcW w:w="0" w:type="auto"/>
                </w:tcPr>
                <w:p w:rsidR="00D07595" w:rsidRPr="00200CBF" w:rsidRDefault="00D07595" w:rsidP="0039639C">
                  <w:pPr>
                    <w:jc w:val="center"/>
                    <w:rPr>
                      <w:rFonts w:cs="Arial"/>
                      <w:b/>
                      <w:sz w:val="26"/>
                      <w:szCs w:val="26"/>
                    </w:rPr>
                  </w:pPr>
                </w:p>
              </w:tc>
            </w:tr>
          </w:tbl>
          <w:p w:rsidR="00D07595" w:rsidRPr="00200CBF" w:rsidRDefault="00D07595" w:rsidP="0039639C">
            <w:pPr>
              <w:spacing w:before="120"/>
              <w:jc w:val="center"/>
            </w:pPr>
          </w:p>
        </w:tc>
        <w:tc>
          <w:tcPr>
            <w:tcW w:w="5292" w:type="dxa"/>
          </w:tcPr>
          <w:p w:rsidR="00D07595" w:rsidRPr="00200CBF" w:rsidRDefault="00D07595" w:rsidP="0039639C">
            <w:pPr>
              <w:spacing w:before="120"/>
              <w:jc w:val="center"/>
            </w:pPr>
          </w:p>
        </w:tc>
      </w:tr>
    </w:tbl>
    <w:p w:rsidR="00D07595" w:rsidRPr="00200CBF" w:rsidRDefault="00D07595" w:rsidP="00D07595"/>
    <w:p w:rsidR="009537BE" w:rsidRPr="00200CBF" w:rsidRDefault="009537BE" w:rsidP="009537BE">
      <w:pPr>
        <w:spacing w:before="60" w:after="60"/>
        <w:jc w:val="center"/>
        <w:rPr>
          <w:b/>
          <w:sz w:val="36"/>
          <w:szCs w:val="44"/>
        </w:rPr>
      </w:pPr>
      <w:r w:rsidRPr="00200CBF">
        <w:rPr>
          <w:b/>
          <w:sz w:val="36"/>
          <w:szCs w:val="44"/>
        </w:rPr>
        <w:t>ĐÁP ÁN ĐỀ THI KẾT THÚC HỌC PHẦN LÝ THUYẾT</w:t>
      </w:r>
    </w:p>
    <w:p w:rsidR="009537BE" w:rsidRPr="00200CBF" w:rsidRDefault="009537BE" w:rsidP="009537BE">
      <w:pPr>
        <w:spacing w:before="60" w:after="60"/>
        <w:jc w:val="center"/>
        <w:rPr>
          <w:b/>
          <w:sz w:val="26"/>
        </w:rPr>
      </w:pPr>
      <w:r w:rsidRPr="00200CBF">
        <w:rPr>
          <w:b/>
          <w:sz w:val="26"/>
        </w:rPr>
        <w:t xml:space="preserve"> HỌC KỲ:  I   </w:t>
      </w:r>
      <w:r w:rsidRPr="00200CBF">
        <w:rPr>
          <w:b/>
          <w:sz w:val="26"/>
        </w:rPr>
        <w:tab/>
      </w:r>
      <w:r w:rsidRPr="00200CBF">
        <w:rPr>
          <w:b/>
          <w:sz w:val="26"/>
        </w:rPr>
        <w:tab/>
        <w:t>NĂM HỌC:  201</w:t>
      </w:r>
      <w:r w:rsidR="00200CBF">
        <w:rPr>
          <w:b/>
          <w:sz w:val="26"/>
        </w:rPr>
        <w:t>7</w:t>
      </w:r>
      <w:r w:rsidRPr="00200CBF">
        <w:rPr>
          <w:b/>
          <w:sz w:val="26"/>
        </w:rPr>
        <w:t xml:space="preserve"> – 201</w:t>
      </w:r>
      <w:r w:rsidR="00200CBF">
        <w:rPr>
          <w:b/>
          <w:sz w:val="26"/>
        </w:rPr>
        <w:t>8</w:t>
      </w:r>
    </w:p>
    <w:p w:rsidR="009537BE" w:rsidRPr="00200CBF" w:rsidRDefault="009537BE" w:rsidP="009537BE">
      <w:pPr>
        <w:tabs>
          <w:tab w:val="left" w:pos="1800"/>
        </w:tabs>
        <w:rPr>
          <w:i/>
          <w:sz w:val="16"/>
          <w:szCs w:val="22"/>
        </w:rPr>
      </w:pPr>
      <w:r w:rsidRPr="00200CBF">
        <w:rPr>
          <w:i/>
          <w:sz w:val="16"/>
          <w:szCs w:val="22"/>
        </w:rPr>
        <w:tab/>
      </w:r>
    </w:p>
    <w:p w:rsidR="009537BE" w:rsidRPr="00200CBF" w:rsidRDefault="009537BE" w:rsidP="009537BE">
      <w:pPr>
        <w:tabs>
          <w:tab w:val="left" w:pos="1800"/>
        </w:tabs>
        <w:rPr>
          <w:sz w:val="26"/>
          <w:szCs w:val="26"/>
        </w:rPr>
      </w:pPr>
      <w:r w:rsidRPr="00200CBF">
        <w:rPr>
          <w:i/>
          <w:sz w:val="16"/>
          <w:szCs w:val="22"/>
        </w:rPr>
        <w:tab/>
      </w:r>
      <w:r w:rsidRPr="00200CBF">
        <w:rPr>
          <w:b/>
          <w:sz w:val="26"/>
          <w:szCs w:val="26"/>
        </w:rPr>
        <w:t>Bậc đào tạo</w:t>
      </w:r>
      <w:r w:rsidRPr="00200CBF">
        <w:rPr>
          <w:sz w:val="26"/>
          <w:szCs w:val="26"/>
        </w:rPr>
        <w:t xml:space="preserve">: </w:t>
      </w:r>
    </w:p>
    <w:p w:rsidR="009537BE" w:rsidRPr="00200CBF" w:rsidRDefault="009537BE" w:rsidP="009537BE">
      <w:pPr>
        <w:tabs>
          <w:tab w:val="left" w:pos="1800"/>
        </w:tabs>
        <w:spacing w:before="120"/>
        <w:rPr>
          <w:b/>
          <w:sz w:val="26"/>
          <w:szCs w:val="26"/>
        </w:rPr>
      </w:pPr>
      <w:r w:rsidRPr="00200CBF">
        <w:rPr>
          <w:b/>
          <w:sz w:val="26"/>
          <w:szCs w:val="26"/>
        </w:rPr>
        <w:tab/>
        <w:t xml:space="preserve">Học phần: </w:t>
      </w:r>
    </w:p>
    <w:p w:rsidR="009537BE" w:rsidRPr="00200CBF" w:rsidRDefault="009537BE" w:rsidP="009537BE">
      <w:pPr>
        <w:tabs>
          <w:tab w:val="left" w:pos="1800"/>
          <w:tab w:val="left" w:pos="3600"/>
        </w:tabs>
        <w:spacing w:before="60"/>
        <w:rPr>
          <w:b/>
          <w:sz w:val="26"/>
          <w:szCs w:val="26"/>
        </w:rPr>
      </w:pPr>
      <w:r w:rsidRPr="00200CBF">
        <w:rPr>
          <w:b/>
          <w:sz w:val="26"/>
          <w:szCs w:val="26"/>
        </w:rPr>
        <w:tab/>
        <w:t xml:space="preserve">Lớp:  _________   Ngày thi:  ____ / ____ /  </w:t>
      </w:r>
      <w:r w:rsidRPr="00200CBF">
        <w:rPr>
          <w:b/>
          <w:sz w:val="26"/>
          <w:szCs w:val="26"/>
        </w:rPr>
        <w:tab/>
      </w:r>
    </w:p>
    <w:p w:rsidR="009537BE" w:rsidRPr="00200CBF" w:rsidRDefault="009537BE" w:rsidP="009537BE">
      <w:pPr>
        <w:tabs>
          <w:tab w:val="left" w:pos="1800"/>
          <w:tab w:val="left" w:pos="3600"/>
        </w:tabs>
        <w:spacing w:before="60"/>
        <w:rPr>
          <w:i/>
          <w:sz w:val="26"/>
          <w:szCs w:val="26"/>
        </w:rPr>
      </w:pPr>
      <w:r w:rsidRPr="00200CBF">
        <w:rPr>
          <w:b/>
          <w:sz w:val="26"/>
          <w:szCs w:val="26"/>
        </w:rPr>
        <w:tab/>
        <w:t xml:space="preserve">Thời gian thi: ___________ </w:t>
      </w:r>
      <w:r w:rsidRPr="00200CBF">
        <w:rPr>
          <w:i/>
          <w:sz w:val="26"/>
          <w:szCs w:val="26"/>
        </w:rPr>
        <w:t>(không kể thời gian phát đề)</w:t>
      </w:r>
    </w:p>
    <w:p w:rsidR="009537BE" w:rsidRPr="00200CBF" w:rsidRDefault="009537BE" w:rsidP="009537BE">
      <w:pPr>
        <w:spacing w:line="276" w:lineRule="auto"/>
        <w:ind w:left="1440" w:firstLine="720"/>
        <w:rPr>
          <w:b/>
          <w:lang w:val="vi-VN"/>
        </w:rPr>
      </w:pPr>
    </w:p>
    <w:p w:rsidR="009537BE" w:rsidRPr="00200CBF" w:rsidRDefault="009537BE" w:rsidP="009537BE">
      <w:pPr>
        <w:spacing w:line="276" w:lineRule="auto"/>
        <w:ind w:left="1440" w:firstLine="720"/>
        <w:rPr>
          <w:sz w:val="26"/>
          <w:szCs w:val="26"/>
          <w:lang w:val="vi-VN"/>
        </w:rPr>
      </w:pPr>
      <w:r w:rsidRPr="00200CBF">
        <w:rPr>
          <w:b/>
          <w:noProof/>
        </w:rPr>
        <mc:AlternateContent>
          <mc:Choice Requires="wps">
            <w:drawing>
              <wp:anchor distT="0" distB="0" distL="114300" distR="114300" simplePos="0" relativeHeight="251665408" behindDoc="0" locked="0" layoutInCell="1" allowOverlap="1" wp14:anchorId="04C3A0C5" wp14:editId="5FFB4B41">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sidRPr="00200CBF">
        <w:rPr>
          <w:sz w:val="26"/>
          <w:szCs w:val="26"/>
        </w:rPr>
        <w:t xml:space="preserve">      </w:t>
      </w:r>
      <w:r w:rsidRPr="00200CBF">
        <w:rPr>
          <w:sz w:val="26"/>
          <w:szCs w:val="26"/>
          <w:lang w:val="vi-VN"/>
        </w:rPr>
        <w:t>(</w:t>
      </w:r>
      <w:r w:rsidRPr="00200CBF">
        <w:rPr>
          <w:sz w:val="26"/>
          <w:szCs w:val="26"/>
        </w:rPr>
        <w:t>Thí sinh được/</w:t>
      </w:r>
      <w:r w:rsidRPr="00200CBF">
        <w:rPr>
          <w:sz w:val="26"/>
          <w:szCs w:val="26"/>
          <w:lang w:val="vi-VN"/>
        </w:rPr>
        <w:t xml:space="preserve">không </w:t>
      </w:r>
      <w:r w:rsidRPr="00200CBF">
        <w:rPr>
          <w:sz w:val="26"/>
          <w:szCs w:val="26"/>
        </w:rPr>
        <w:t xml:space="preserve">được </w:t>
      </w:r>
      <w:r w:rsidRPr="00200CBF">
        <w:rPr>
          <w:sz w:val="26"/>
          <w:szCs w:val="26"/>
          <w:lang w:val="vi-VN"/>
        </w:rPr>
        <w:t>sử dụng tài liệu)</w:t>
      </w:r>
    </w:p>
    <w:p w:rsidR="00D07595" w:rsidRPr="00200CBF"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200CBF" w:rsidRPr="00200CBF" w:rsidTr="00D07595">
        <w:trPr>
          <w:trHeight w:val="338"/>
        </w:trPr>
        <w:tc>
          <w:tcPr>
            <w:tcW w:w="928" w:type="dxa"/>
            <w:vAlign w:val="center"/>
          </w:tcPr>
          <w:p w:rsidR="00D07595" w:rsidRPr="00200CBF" w:rsidRDefault="00D07595" w:rsidP="00D07595">
            <w:pPr>
              <w:widowControl w:val="0"/>
              <w:spacing w:line="312" w:lineRule="auto"/>
              <w:jc w:val="center"/>
              <w:rPr>
                <w:b/>
              </w:rPr>
            </w:pPr>
            <w:r w:rsidRPr="00200CBF">
              <w:rPr>
                <w:b/>
              </w:rPr>
              <w:t>Câu</w:t>
            </w:r>
          </w:p>
        </w:tc>
        <w:tc>
          <w:tcPr>
            <w:tcW w:w="517" w:type="dxa"/>
            <w:vAlign w:val="center"/>
          </w:tcPr>
          <w:p w:rsidR="00D07595" w:rsidRPr="00200CBF" w:rsidRDefault="00D07595" w:rsidP="00D07595">
            <w:pPr>
              <w:widowControl w:val="0"/>
              <w:spacing w:line="312" w:lineRule="auto"/>
              <w:jc w:val="center"/>
              <w:rPr>
                <w:b/>
              </w:rPr>
            </w:pPr>
            <w:r w:rsidRPr="00200CBF">
              <w:rPr>
                <w:b/>
              </w:rPr>
              <w:t>Ý</w:t>
            </w:r>
          </w:p>
        </w:tc>
        <w:tc>
          <w:tcPr>
            <w:tcW w:w="6139" w:type="dxa"/>
            <w:vAlign w:val="center"/>
          </w:tcPr>
          <w:p w:rsidR="00D07595" w:rsidRPr="00200CBF" w:rsidRDefault="00D07595" w:rsidP="00D07595">
            <w:pPr>
              <w:widowControl w:val="0"/>
              <w:spacing w:line="312" w:lineRule="auto"/>
              <w:jc w:val="center"/>
              <w:rPr>
                <w:b/>
              </w:rPr>
            </w:pPr>
            <w:r w:rsidRPr="00200CBF">
              <w:rPr>
                <w:b/>
              </w:rPr>
              <w:t>Đáp án</w:t>
            </w:r>
          </w:p>
        </w:tc>
        <w:tc>
          <w:tcPr>
            <w:tcW w:w="1986" w:type="dxa"/>
            <w:vAlign w:val="center"/>
          </w:tcPr>
          <w:p w:rsidR="00D07595" w:rsidRPr="00200CBF" w:rsidRDefault="00D07595" w:rsidP="00D07595">
            <w:pPr>
              <w:widowControl w:val="0"/>
              <w:spacing w:line="312" w:lineRule="auto"/>
              <w:jc w:val="center"/>
              <w:rPr>
                <w:b/>
              </w:rPr>
            </w:pPr>
            <w:r w:rsidRPr="00200CBF">
              <w:rPr>
                <w:b/>
              </w:rPr>
              <w:t>Điểm</w:t>
            </w:r>
          </w:p>
        </w:tc>
      </w:tr>
      <w:tr w:rsidR="00200CBF" w:rsidRPr="00200CBF" w:rsidTr="00D07595">
        <w:trPr>
          <w:trHeight w:val="897"/>
        </w:trPr>
        <w:tc>
          <w:tcPr>
            <w:tcW w:w="928" w:type="dxa"/>
          </w:tcPr>
          <w:p w:rsidR="00D07595" w:rsidRPr="00200CBF" w:rsidRDefault="00623170" w:rsidP="00D07595">
            <w:pPr>
              <w:widowControl w:val="0"/>
              <w:spacing w:before="360" w:line="480" w:lineRule="auto"/>
              <w:jc w:val="center"/>
              <w:rPr>
                <w:b/>
              </w:rPr>
            </w:pPr>
            <w:r w:rsidRPr="00200CBF">
              <w:rPr>
                <w:b/>
              </w:rPr>
              <w:t>1</w:t>
            </w:r>
          </w:p>
        </w:tc>
        <w:tc>
          <w:tcPr>
            <w:tcW w:w="517" w:type="dxa"/>
          </w:tcPr>
          <w:p w:rsidR="00D07595" w:rsidRPr="00200CBF" w:rsidRDefault="00D07595" w:rsidP="00D07595">
            <w:pPr>
              <w:widowControl w:val="0"/>
              <w:spacing w:before="360" w:line="480" w:lineRule="auto"/>
              <w:jc w:val="both"/>
            </w:pPr>
          </w:p>
        </w:tc>
        <w:tc>
          <w:tcPr>
            <w:tcW w:w="6139" w:type="dxa"/>
          </w:tcPr>
          <w:p w:rsidR="00D07595" w:rsidRPr="00200CBF" w:rsidRDefault="00D07595" w:rsidP="00D07595">
            <w:pPr>
              <w:widowControl w:val="0"/>
              <w:spacing w:before="360" w:line="480" w:lineRule="auto"/>
              <w:jc w:val="both"/>
            </w:pPr>
          </w:p>
        </w:tc>
        <w:tc>
          <w:tcPr>
            <w:tcW w:w="1986" w:type="dxa"/>
          </w:tcPr>
          <w:p w:rsidR="00D07595" w:rsidRPr="00200CBF" w:rsidRDefault="00D07595" w:rsidP="00D07595">
            <w:pPr>
              <w:widowControl w:val="0"/>
              <w:spacing w:before="360" w:line="480" w:lineRule="auto"/>
              <w:jc w:val="both"/>
              <w:rPr>
                <w:b/>
              </w:rPr>
            </w:pPr>
            <w:r w:rsidRPr="00200CBF">
              <w:rPr>
                <w:b/>
              </w:rPr>
              <w:t>2,0</w:t>
            </w:r>
          </w:p>
        </w:tc>
      </w:tr>
      <w:tr w:rsidR="00200CBF" w:rsidRPr="00200CBF" w:rsidTr="00623170">
        <w:trPr>
          <w:trHeight w:val="950"/>
        </w:trPr>
        <w:tc>
          <w:tcPr>
            <w:tcW w:w="928" w:type="dxa"/>
            <w:vMerge w:val="restart"/>
          </w:tcPr>
          <w:p w:rsidR="00D07595" w:rsidRPr="00200CBF" w:rsidRDefault="00D07595" w:rsidP="00D07595">
            <w:pPr>
              <w:widowControl w:val="0"/>
              <w:spacing w:before="360" w:line="480" w:lineRule="auto"/>
              <w:jc w:val="both"/>
            </w:pPr>
          </w:p>
        </w:tc>
        <w:tc>
          <w:tcPr>
            <w:tcW w:w="517" w:type="dxa"/>
          </w:tcPr>
          <w:p w:rsidR="00D07595" w:rsidRPr="00200CBF" w:rsidRDefault="00623170" w:rsidP="00D07595">
            <w:pPr>
              <w:widowControl w:val="0"/>
              <w:spacing w:line="480" w:lineRule="auto"/>
              <w:jc w:val="both"/>
            </w:pPr>
            <w:r w:rsidRPr="00200CBF">
              <w:rPr>
                <w:sz w:val="26"/>
              </w:rPr>
              <w:t>a</w:t>
            </w:r>
          </w:p>
        </w:tc>
        <w:tc>
          <w:tcPr>
            <w:tcW w:w="6139" w:type="dxa"/>
          </w:tcPr>
          <w:p w:rsidR="00D07595" w:rsidRPr="00200CBF" w:rsidRDefault="00D07595" w:rsidP="00D07595">
            <w:pPr>
              <w:widowControl w:val="0"/>
              <w:spacing w:line="480" w:lineRule="auto"/>
              <w:jc w:val="both"/>
            </w:pPr>
          </w:p>
        </w:tc>
        <w:tc>
          <w:tcPr>
            <w:tcW w:w="1986" w:type="dxa"/>
          </w:tcPr>
          <w:p w:rsidR="00D07595" w:rsidRPr="00200CBF" w:rsidRDefault="00D07595" w:rsidP="00623170">
            <w:pPr>
              <w:widowControl w:val="0"/>
              <w:spacing w:line="276" w:lineRule="auto"/>
              <w:jc w:val="both"/>
            </w:pPr>
            <w:r w:rsidRPr="00200CBF">
              <w:t>0.5</w:t>
            </w:r>
          </w:p>
          <w:p w:rsidR="00623170" w:rsidRPr="00200CBF" w:rsidRDefault="00623170" w:rsidP="00623170">
            <w:pPr>
              <w:widowControl w:val="0"/>
              <w:spacing w:line="276" w:lineRule="auto"/>
              <w:jc w:val="both"/>
            </w:pPr>
            <w:r w:rsidRPr="00200CBF">
              <w:t>0.25</w:t>
            </w:r>
          </w:p>
          <w:p w:rsidR="00623170" w:rsidRPr="00200CBF" w:rsidRDefault="00623170" w:rsidP="00623170">
            <w:pPr>
              <w:widowControl w:val="0"/>
              <w:spacing w:line="276" w:lineRule="auto"/>
              <w:jc w:val="both"/>
            </w:pPr>
            <w:r w:rsidRPr="00200CBF">
              <w:t>0.25</w:t>
            </w:r>
          </w:p>
        </w:tc>
      </w:tr>
      <w:tr w:rsidR="00200CBF" w:rsidRPr="00200CBF" w:rsidTr="00D07595">
        <w:trPr>
          <w:trHeight w:val="1313"/>
        </w:trPr>
        <w:tc>
          <w:tcPr>
            <w:tcW w:w="928" w:type="dxa"/>
            <w:vMerge/>
          </w:tcPr>
          <w:p w:rsidR="00D07595" w:rsidRPr="00200CBF" w:rsidRDefault="00D07595" w:rsidP="00D07595">
            <w:pPr>
              <w:widowControl w:val="0"/>
              <w:spacing w:before="360" w:line="480" w:lineRule="auto"/>
              <w:jc w:val="both"/>
            </w:pPr>
          </w:p>
        </w:tc>
        <w:tc>
          <w:tcPr>
            <w:tcW w:w="517" w:type="dxa"/>
          </w:tcPr>
          <w:p w:rsidR="00D07595" w:rsidRPr="00200CBF" w:rsidRDefault="00623170" w:rsidP="00D07595">
            <w:pPr>
              <w:widowControl w:val="0"/>
              <w:spacing w:before="360" w:line="480" w:lineRule="auto"/>
              <w:jc w:val="both"/>
            </w:pPr>
            <w:r w:rsidRPr="00200CBF">
              <w:rPr>
                <w:sz w:val="26"/>
              </w:rPr>
              <w:t>b</w:t>
            </w:r>
          </w:p>
        </w:tc>
        <w:tc>
          <w:tcPr>
            <w:tcW w:w="6139" w:type="dxa"/>
          </w:tcPr>
          <w:p w:rsidR="00D07595" w:rsidRPr="00200CBF" w:rsidRDefault="00D07595" w:rsidP="00D07595">
            <w:pPr>
              <w:widowControl w:val="0"/>
              <w:spacing w:before="360" w:line="480" w:lineRule="auto"/>
              <w:jc w:val="both"/>
            </w:pPr>
          </w:p>
        </w:tc>
        <w:tc>
          <w:tcPr>
            <w:tcW w:w="1986" w:type="dxa"/>
          </w:tcPr>
          <w:p w:rsidR="00D07595" w:rsidRPr="00200CBF" w:rsidRDefault="00623170" w:rsidP="00623170">
            <w:pPr>
              <w:widowControl w:val="0"/>
              <w:spacing w:line="276" w:lineRule="auto"/>
              <w:jc w:val="both"/>
            </w:pPr>
            <w:r w:rsidRPr="00200CBF">
              <w:t>0.125</w:t>
            </w:r>
          </w:p>
          <w:p w:rsidR="00623170" w:rsidRPr="00200CBF" w:rsidRDefault="00623170" w:rsidP="00623170">
            <w:pPr>
              <w:widowControl w:val="0"/>
              <w:spacing w:line="276" w:lineRule="auto"/>
              <w:jc w:val="both"/>
            </w:pPr>
            <w:r w:rsidRPr="00200CBF">
              <w:t>0.125</w:t>
            </w:r>
          </w:p>
          <w:p w:rsidR="00623170" w:rsidRPr="00200CBF" w:rsidRDefault="00623170" w:rsidP="000E3773">
            <w:pPr>
              <w:widowControl w:val="0"/>
              <w:spacing w:line="276" w:lineRule="auto"/>
              <w:jc w:val="both"/>
            </w:pPr>
            <w:r w:rsidRPr="00200CBF">
              <w:t>0.25</w:t>
            </w:r>
          </w:p>
          <w:p w:rsidR="000E3773" w:rsidRPr="00200CBF" w:rsidRDefault="000E3773" w:rsidP="000E3773">
            <w:pPr>
              <w:widowControl w:val="0"/>
              <w:spacing w:line="276" w:lineRule="auto"/>
              <w:jc w:val="both"/>
            </w:pPr>
            <w:r w:rsidRPr="00200CBF">
              <w:t>0.5</w:t>
            </w:r>
          </w:p>
        </w:tc>
      </w:tr>
      <w:tr w:rsidR="00200CBF" w:rsidRPr="00200CBF"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200CBF" w:rsidRDefault="00623170" w:rsidP="00D07595">
            <w:pPr>
              <w:widowControl w:val="0"/>
              <w:spacing w:line="312" w:lineRule="auto"/>
              <w:jc w:val="center"/>
              <w:rPr>
                <w:b/>
              </w:rPr>
            </w:pPr>
            <w:r w:rsidRPr="00200CBF">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200CBF"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200CBF" w:rsidRDefault="00D07595" w:rsidP="00D07595">
            <w:pPr>
              <w:widowControl w:val="0"/>
              <w:spacing w:line="312" w:lineRule="auto"/>
              <w:jc w:val="right"/>
              <w:rPr>
                <w:b/>
                <w:i/>
              </w:rPr>
            </w:pPr>
          </w:p>
          <w:p w:rsidR="00D07595" w:rsidRPr="00200CBF" w:rsidRDefault="00D07595" w:rsidP="00D07595">
            <w:pPr>
              <w:widowControl w:val="0"/>
              <w:spacing w:line="312" w:lineRule="auto"/>
              <w:jc w:val="right"/>
              <w:rPr>
                <w:b/>
                <w:i/>
              </w:rPr>
            </w:pPr>
          </w:p>
          <w:p w:rsidR="00D07595" w:rsidRPr="00200CBF"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200CBF" w:rsidRDefault="00D07595" w:rsidP="00D07595">
            <w:pPr>
              <w:widowControl w:val="0"/>
              <w:spacing w:line="312" w:lineRule="auto"/>
              <w:jc w:val="both"/>
              <w:rPr>
                <w:b/>
              </w:rPr>
            </w:pPr>
            <w:r w:rsidRPr="00200CBF">
              <w:rPr>
                <w:b/>
              </w:rPr>
              <w:t>2,0</w:t>
            </w:r>
          </w:p>
        </w:tc>
      </w:tr>
      <w:tr w:rsidR="00200CBF" w:rsidRPr="00200CBF" w:rsidTr="00D07595">
        <w:trPr>
          <w:trHeight w:val="1074"/>
        </w:trPr>
        <w:tc>
          <w:tcPr>
            <w:tcW w:w="928" w:type="dxa"/>
            <w:vMerge w:val="restart"/>
            <w:tcBorders>
              <w:top w:val="single" w:sz="4" w:space="0" w:color="auto"/>
              <w:left w:val="single" w:sz="4" w:space="0" w:color="auto"/>
              <w:right w:val="single" w:sz="4" w:space="0" w:color="auto"/>
            </w:tcBorders>
          </w:tcPr>
          <w:p w:rsidR="00D07595" w:rsidRPr="00200CBF"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200CBF" w:rsidRDefault="00A92A20" w:rsidP="009537BE">
            <w:pPr>
              <w:widowControl w:val="0"/>
              <w:spacing w:line="480" w:lineRule="auto"/>
              <w:jc w:val="center"/>
            </w:pPr>
            <w:r w:rsidRPr="00200CBF">
              <w:rPr>
                <w:sz w:val="26"/>
              </w:rPr>
              <w:t>a</w:t>
            </w:r>
            <w:r w:rsidR="00D07595" w:rsidRPr="00200CBF">
              <w:t>.</w:t>
            </w:r>
          </w:p>
        </w:tc>
        <w:tc>
          <w:tcPr>
            <w:tcW w:w="6139" w:type="dxa"/>
            <w:tcBorders>
              <w:top w:val="single" w:sz="4" w:space="0" w:color="auto"/>
              <w:left w:val="single" w:sz="4" w:space="0" w:color="auto"/>
              <w:bottom w:val="single" w:sz="4" w:space="0" w:color="auto"/>
              <w:right w:val="single" w:sz="4" w:space="0" w:color="auto"/>
            </w:tcBorders>
          </w:tcPr>
          <w:p w:rsidR="00D07595" w:rsidRPr="00200CBF"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200CBF" w:rsidRDefault="00D07595" w:rsidP="006B6936">
            <w:pPr>
              <w:widowControl w:val="0"/>
              <w:spacing w:line="276" w:lineRule="auto"/>
              <w:jc w:val="both"/>
            </w:pPr>
            <w:r w:rsidRPr="00200CBF">
              <w:t>0.</w:t>
            </w:r>
            <w:r w:rsidR="00A92A20" w:rsidRPr="00200CBF">
              <w:t>25</w:t>
            </w:r>
          </w:p>
          <w:p w:rsidR="006B6936" w:rsidRPr="00200CBF" w:rsidRDefault="006B6936" w:rsidP="006B6936">
            <w:pPr>
              <w:widowControl w:val="0"/>
              <w:spacing w:line="276" w:lineRule="auto"/>
              <w:jc w:val="both"/>
            </w:pPr>
            <w:r w:rsidRPr="00200CBF">
              <w:t>0.25</w:t>
            </w:r>
          </w:p>
          <w:p w:rsidR="006B6936" w:rsidRPr="00200CBF" w:rsidRDefault="006B6936" w:rsidP="00A92A20">
            <w:pPr>
              <w:widowControl w:val="0"/>
              <w:spacing w:line="276" w:lineRule="auto"/>
              <w:jc w:val="both"/>
            </w:pPr>
            <w:r w:rsidRPr="00200CBF">
              <w:t>0.</w:t>
            </w:r>
            <w:r w:rsidR="00A92A20" w:rsidRPr="00200CBF">
              <w:t>5</w:t>
            </w:r>
          </w:p>
        </w:tc>
      </w:tr>
      <w:tr w:rsidR="00200CBF" w:rsidRPr="00200CBF" w:rsidTr="00D07595">
        <w:trPr>
          <w:trHeight w:val="1088"/>
        </w:trPr>
        <w:tc>
          <w:tcPr>
            <w:tcW w:w="928" w:type="dxa"/>
            <w:vMerge/>
            <w:tcBorders>
              <w:left w:val="single" w:sz="4" w:space="0" w:color="auto"/>
              <w:bottom w:val="single" w:sz="4" w:space="0" w:color="auto"/>
              <w:right w:val="single" w:sz="4" w:space="0" w:color="auto"/>
            </w:tcBorders>
          </w:tcPr>
          <w:p w:rsidR="00D07595" w:rsidRPr="00200CBF"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200CBF" w:rsidRDefault="00A92A20" w:rsidP="009537BE">
            <w:pPr>
              <w:widowControl w:val="0"/>
              <w:spacing w:line="480" w:lineRule="auto"/>
              <w:jc w:val="center"/>
            </w:pPr>
            <w:r w:rsidRPr="00200CBF">
              <w:rPr>
                <w:sz w:val="26"/>
              </w:rPr>
              <w:t>b</w:t>
            </w:r>
            <w:r w:rsidR="00D07595" w:rsidRPr="00200CBF">
              <w:t>.</w:t>
            </w:r>
          </w:p>
        </w:tc>
        <w:tc>
          <w:tcPr>
            <w:tcW w:w="6139" w:type="dxa"/>
            <w:tcBorders>
              <w:top w:val="single" w:sz="4" w:space="0" w:color="auto"/>
              <w:left w:val="single" w:sz="4" w:space="0" w:color="auto"/>
              <w:bottom w:val="single" w:sz="4" w:space="0" w:color="auto"/>
              <w:right w:val="single" w:sz="4" w:space="0" w:color="auto"/>
            </w:tcBorders>
          </w:tcPr>
          <w:p w:rsidR="00D07595" w:rsidRPr="00200CBF"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200CBF" w:rsidRDefault="00D07595" w:rsidP="006B6936">
            <w:pPr>
              <w:widowControl w:val="0"/>
              <w:spacing w:line="276" w:lineRule="auto"/>
              <w:jc w:val="both"/>
            </w:pPr>
            <w:r w:rsidRPr="00200CBF">
              <w:t>0.5</w:t>
            </w:r>
          </w:p>
          <w:p w:rsidR="00D07595" w:rsidRPr="00200CBF" w:rsidRDefault="00D07595" w:rsidP="006B6936">
            <w:pPr>
              <w:widowControl w:val="0"/>
              <w:spacing w:line="276" w:lineRule="auto"/>
              <w:jc w:val="both"/>
            </w:pPr>
            <w:r w:rsidRPr="00200CBF">
              <w:t>0.5</w:t>
            </w:r>
          </w:p>
        </w:tc>
      </w:tr>
      <w:tr w:rsidR="00200CBF" w:rsidRPr="00200CBF"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200CBF" w:rsidRDefault="006B6936" w:rsidP="00D07595">
            <w:pPr>
              <w:widowControl w:val="0"/>
              <w:spacing w:line="480" w:lineRule="auto"/>
              <w:jc w:val="both"/>
            </w:pPr>
            <w:r w:rsidRPr="00200CBF">
              <w:t>……</w:t>
            </w:r>
          </w:p>
        </w:tc>
        <w:tc>
          <w:tcPr>
            <w:tcW w:w="517" w:type="dxa"/>
            <w:tcBorders>
              <w:top w:val="single" w:sz="4" w:space="0" w:color="auto"/>
              <w:left w:val="single" w:sz="4" w:space="0" w:color="auto"/>
              <w:bottom w:val="single" w:sz="4" w:space="0" w:color="auto"/>
              <w:right w:val="single" w:sz="4" w:space="0" w:color="auto"/>
            </w:tcBorders>
          </w:tcPr>
          <w:p w:rsidR="00D07595" w:rsidRPr="00200CBF"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200CBF" w:rsidRDefault="00623170" w:rsidP="00623170">
            <w:pPr>
              <w:widowControl w:val="0"/>
              <w:spacing w:line="480" w:lineRule="auto"/>
              <w:jc w:val="both"/>
              <w:rPr>
                <w:b/>
                <w:i/>
              </w:rPr>
            </w:pPr>
            <w:r w:rsidRPr="00200CBF">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200CBF" w:rsidRDefault="00D07595" w:rsidP="00D07595">
            <w:pPr>
              <w:widowControl w:val="0"/>
              <w:spacing w:line="480" w:lineRule="auto"/>
              <w:jc w:val="both"/>
            </w:pPr>
          </w:p>
        </w:tc>
      </w:tr>
    </w:tbl>
    <w:p w:rsidR="00D07595" w:rsidRPr="00200CBF" w:rsidRDefault="00D07595" w:rsidP="00D07595">
      <w:pPr>
        <w:tabs>
          <w:tab w:val="center" w:pos="5037"/>
          <w:tab w:val="left" w:pos="6210"/>
        </w:tabs>
        <w:ind w:left="720"/>
        <w:jc w:val="center"/>
        <w:rPr>
          <w:b/>
          <w:sz w:val="26"/>
          <w:szCs w:val="30"/>
        </w:rPr>
      </w:pPr>
      <w:r w:rsidRPr="00200CBF">
        <w:rPr>
          <w:b/>
          <w:sz w:val="26"/>
          <w:szCs w:val="30"/>
        </w:rPr>
        <w:t>NỘI DUNG</w:t>
      </w:r>
    </w:p>
    <w:p w:rsidR="00D07595" w:rsidRPr="00200CBF" w:rsidRDefault="00D07595" w:rsidP="00D07595">
      <w:pPr>
        <w:spacing w:line="276" w:lineRule="auto"/>
        <w:jc w:val="center"/>
      </w:pPr>
    </w:p>
    <w:p w:rsidR="006B6936" w:rsidRPr="00200CBF" w:rsidRDefault="006B6936" w:rsidP="006B6936">
      <w:pPr>
        <w:jc w:val="center"/>
      </w:pPr>
      <w:r w:rsidRPr="00200CBF">
        <w:t>_______Hết_______</w:t>
      </w:r>
    </w:p>
    <w:p w:rsidR="00D07595" w:rsidRPr="00200CBF" w:rsidRDefault="00D07595" w:rsidP="00D07595">
      <w:pPr>
        <w:rPr>
          <w:b/>
          <w:sz w:val="22"/>
          <w:szCs w:val="22"/>
          <w:lang w:val="vi-VN"/>
        </w:rPr>
      </w:pPr>
      <w:r w:rsidRPr="00200CBF">
        <w:rPr>
          <w:b/>
          <w:sz w:val="22"/>
          <w:szCs w:val="22"/>
        </w:rPr>
        <w:t xml:space="preserve">           </w:t>
      </w:r>
      <w:r w:rsidRPr="00200CBF">
        <w:rPr>
          <w:b/>
          <w:sz w:val="22"/>
          <w:szCs w:val="22"/>
          <w:lang w:val="vi-VN"/>
        </w:rPr>
        <w:t>TRƯỞNG BỘ MÔN</w:t>
      </w:r>
      <w:r w:rsidRPr="00200CBF">
        <w:rPr>
          <w:b/>
          <w:sz w:val="22"/>
          <w:szCs w:val="22"/>
          <w:lang w:val="vi-VN"/>
        </w:rPr>
        <w:tab/>
      </w:r>
      <w:r w:rsidRPr="00200CBF">
        <w:rPr>
          <w:b/>
          <w:sz w:val="22"/>
          <w:szCs w:val="22"/>
          <w:lang w:val="vi-VN"/>
        </w:rPr>
        <w:tab/>
      </w:r>
      <w:r w:rsidRPr="00200CBF">
        <w:rPr>
          <w:b/>
          <w:sz w:val="22"/>
          <w:szCs w:val="22"/>
        </w:rPr>
        <w:t xml:space="preserve">     </w:t>
      </w:r>
      <w:r w:rsidRPr="00200CBF">
        <w:rPr>
          <w:b/>
          <w:sz w:val="22"/>
          <w:szCs w:val="22"/>
        </w:rPr>
        <w:tab/>
      </w:r>
      <w:r w:rsidRPr="00200CBF">
        <w:rPr>
          <w:b/>
          <w:sz w:val="22"/>
          <w:szCs w:val="22"/>
        </w:rPr>
        <w:tab/>
      </w:r>
      <w:r w:rsidRPr="00200CBF">
        <w:rPr>
          <w:b/>
          <w:sz w:val="22"/>
          <w:szCs w:val="22"/>
        </w:rPr>
        <w:tab/>
      </w:r>
      <w:r w:rsidR="009537BE" w:rsidRPr="00200CBF">
        <w:rPr>
          <w:b/>
          <w:sz w:val="22"/>
          <w:szCs w:val="22"/>
        </w:rPr>
        <w:t xml:space="preserve">              GIẢNG</w:t>
      </w:r>
      <w:r w:rsidRPr="00200CBF">
        <w:rPr>
          <w:b/>
          <w:sz w:val="22"/>
          <w:szCs w:val="22"/>
          <w:lang w:val="vi-VN"/>
        </w:rPr>
        <w:t xml:space="preserve"> VIÊN RA ĐỀ</w:t>
      </w:r>
    </w:p>
    <w:p w:rsidR="00D07595" w:rsidRPr="00200CBF" w:rsidRDefault="00D07595" w:rsidP="00D07595">
      <w:pPr>
        <w:rPr>
          <w:b/>
          <w:sz w:val="22"/>
          <w:szCs w:val="22"/>
          <w:lang w:val="vi-VN"/>
        </w:rPr>
      </w:pPr>
      <w:r w:rsidRPr="00200CBF">
        <w:rPr>
          <w:i/>
          <w:sz w:val="22"/>
          <w:szCs w:val="22"/>
        </w:rPr>
        <w:t xml:space="preserve">        </w:t>
      </w:r>
      <w:r w:rsidR="009537BE" w:rsidRPr="00200CBF">
        <w:rPr>
          <w:i/>
          <w:sz w:val="22"/>
          <w:szCs w:val="22"/>
        </w:rPr>
        <w:t xml:space="preserve">    </w:t>
      </w:r>
      <w:r w:rsidRPr="00200CBF">
        <w:rPr>
          <w:i/>
          <w:sz w:val="22"/>
          <w:szCs w:val="22"/>
          <w:lang w:val="vi-VN"/>
        </w:rPr>
        <w:t>(Ký và ghi rõ họ tên)</w:t>
      </w:r>
      <w:r w:rsidRPr="00200CBF">
        <w:rPr>
          <w:b/>
          <w:sz w:val="22"/>
          <w:szCs w:val="22"/>
          <w:lang w:val="vi-VN"/>
        </w:rPr>
        <w:tab/>
      </w:r>
      <w:r w:rsidRPr="00200CBF">
        <w:rPr>
          <w:b/>
          <w:sz w:val="22"/>
          <w:szCs w:val="22"/>
        </w:rPr>
        <w:t xml:space="preserve">            </w:t>
      </w:r>
      <w:r w:rsidRPr="00200CBF">
        <w:rPr>
          <w:b/>
          <w:sz w:val="22"/>
          <w:szCs w:val="22"/>
        </w:rPr>
        <w:tab/>
      </w:r>
      <w:r w:rsidRPr="00200CBF">
        <w:rPr>
          <w:b/>
          <w:sz w:val="22"/>
          <w:szCs w:val="22"/>
        </w:rPr>
        <w:tab/>
      </w:r>
      <w:r w:rsidRPr="00200CBF">
        <w:rPr>
          <w:b/>
          <w:sz w:val="22"/>
          <w:szCs w:val="22"/>
        </w:rPr>
        <w:tab/>
      </w:r>
      <w:r w:rsidRPr="00200CBF">
        <w:rPr>
          <w:b/>
          <w:sz w:val="22"/>
          <w:szCs w:val="22"/>
        </w:rPr>
        <w:tab/>
      </w:r>
      <w:r w:rsidRPr="00200CBF">
        <w:rPr>
          <w:i/>
          <w:sz w:val="22"/>
          <w:szCs w:val="22"/>
        </w:rPr>
        <w:t xml:space="preserve">           </w:t>
      </w:r>
      <w:r w:rsidR="009537BE" w:rsidRPr="00200CBF">
        <w:rPr>
          <w:i/>
          <w:sz w:val="22"/>
          <w:szCs w:val="22"/>
        </w:rPr>
        <w:t xml:space="preserve">     </w:t>
      </w:r>
      <w:r w:rsidRPr="00200CBF">
        <w:rPr>
          <w:i/>
          <w:sz w:val="22"/>
          <w:szCs w:val="22"/>
        </w:rPr>
        <w:t xml:space="preserve"> </w:t>
      </w:r>
      <w:r w:rsidRPr="00200CBF">
        <w:rPr>
          <w:i/>
          <w:sz w:val="22"/>
          <w:szCs w:val="22"/>
          <w:lang w:val="vi-VN"/>
        </w:rPr>
        <w:t>(Ký và ghi rõ họ tên)</w:t>
      </w:r>
      <w:r w:rsidRPr="00200CBF">
        <w:rPr>
          <w:b/>
          <w:sz w:val="22"/>
          <w:szCs w:val="22"/>
          <w:lang w:val="vi-VN"/>
        </w:rPr>
        <w:tab/>
      </w:r>
    </w:p>
    <w:p w:rsidR="00826464" w:rsidRPr="00200CBF" w:rsidRDefault="00826464"/>
    <w:sectPr w:rsidR="00826464" w:rsidRPr="00200CBF" w:rsidSect="00A26F39">
      <w:pgSz w:w="11907" w:h="16839" w:code="9"/>
      <w:pgMar w:top="567" w:right="1134"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A90" w:rsidRDefault="008C0A90" w:rsidP="00C668D9">
      <w:r>
        <w:separator/>
      </w:r>
    </w:p>
  </w:endnote>
  <w:endnote w:type="continuationSeparator" w:id="0">
    <w:p w:rsidR="008C0A90" w:rsidRDefault="008C0A90"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A90" w:rsidRDefault="008C0A90" w:rsidP="00C668D9">
      <w:r>
        <w:separator/>
      </w:r>
    </w:p>
  </w:footnote>
  <w:footnote w:type="continuationSeparator" w:id="0">
    <w:p w:rsidR="008C0A90" w:rsidRDefault="008C0A90"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37FA"/>
    <w:multiLevelType w:val="hybridMultilevel"/>
    <w:tmpl w:val="FEB27D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1B6F8F"/>
    <w:multiLevelType w:val="hybridMultilevel"/>
    <w:tmpl w:val="5ADAB2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89300E"/>
    <w:multiLevelType w:val="hybridMultilevel"/>
    <w:tmpl w:val="538C726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B87681"/>
    <w:multiLevelType w:val="hybridMultilevel"/>
    <w:tmpl w:val="EF8ECB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061DA"/>
    <w:rsid w:val="000718CC"/>
    <w:rsid w:val="000829FA"/>
    <w:rsid w:val="000C6CA6"/>
    <w:rsid w:val="000E3773"/>
    <w:rsid w:val="00127CDD"/>
    <w:rsid w:val="00134BCB"/>
    <w:rsid w:val="001876CB"/>
    <w:rsid w:val="001A5BD3"/>
    <w:rsid w:val="001C2025"/>
    <w:rsid w:val="001D64E2"/>
    <w:rsid w:val="001E7268"/>
    <w:rsid w:val="001F2B4A"/>
    <w:rsid w:val="00200CBF"/>
    <w:rsid w:val="0025407C"/>
    <w:rsid w:val="002E75BD"/>
    <w:rsid w:val="0030029F"/>
    <w:rsid w:val="00390440"/>
    <w:rsid w:val="003C1D0E"/>
    <w:rsid w:val="00462998"/>
    <w:rsid w:val="00477F84"/>
    <w:rsid w:val="00487F3E"/>
    <w:rsid w:val="004B0343"/>
    <w:rsid w:val="0051731A"/>
    <w:rsid w:val="005407C2"/>
    <w:rsid w:val="00574C2D"/>
    <w:rsid w:val="00582F87"/>
    <w:rsid w:val="0059650C"/>
    <w:rsid w:val="005A325A"/>
    <w:rsid w:val="005B3187"/>
    <w:rsid w:val="00623170"/>
    <w:rsid w:val="006349D9"/>
    <w:rsid w:val="00663503"/>
    <w:rsid w:val="00692411"/>
    <w:rsid w:val="006B6936"/>
    <w:rsid w:val="006C09E6"/>
    <w:rsid w:val="007F0225"/>
    <w:rsid w:val="00817EBF"/>
    <w:rsid w:val="00826464"/>
    <w:rsid w:val="00843FCC"/>
    <w:rsid w:val="008A02E2"/>
    <w:rsid w:val="008C0A90"/>
    <w:rsid w:val="008E0412"/>
    <w:rsid w:val="008E1802"/>
    <w:rsid w:val="009118F2"/>
    <w:rsid w:val="00935BA2"/>
    <w:rsid w:val="00937CBB"/>
    <w:rsid w:val="009537BE"/>
    <w:rsid w:val="009846E2"/>
    <w:rsid w:val="009D5E4F"/>
    <w:rsid w:val="00A26F39"/>
    <w:rsid w:val="00A92A20"/>
    <w:rsid w:val="00AE7952"/>
    <w:rsid w:val="00B82643"/>
    <w:rsid w:val="00B85CA0"/>
    <w:rsid w:val="00C668D9"/>
    <w:rsid w:val="00CB431B"/>
    <w:rsid w:val="00D07595"/>
    <w:rsid w:val="00DB419C"/>
    <w:rsid w:val="00DC5D44"/>
    <w:rsid w:val="00DD798C"/>
    <w:rsid w:val="00E023E3"/>
    <w:rsid w:val="00E1322A"/>
    <w:rsid w:val="00E823F6"/>
    <w:rsid w:val="00EB0404"/>
    <w:rsid w:val="00EE506A"/>
    <w:rsid w:val="00F57230"/>
    <w:rsid w:val="00F97A29"/>
    <w:rsid w:val="00FA0A5E"/>
    <w:rsid w:val="00FA5483"/>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1907</Words>
  <Characters>10874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2</cp:revision>
  <cp:lastPrinted>2008-06-26T18:58:00Z</cp:lastPrinted>
  <dcterms:created xsi:type="dcterms:W3CDTF">2017-12-22T02:00:00Z</dcterms:created>
  <dcterms:modified xsi:type="dcterms:W3CDTF">2017-12-22T02:00:00Z</dcterms:modified>
</cp:coreProperties>
</file>